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5" w:type="dxa"/>
        <w:tblInd w:w="-459" w:type="dxa"/>
        <w:tblLook w:val="01E0" w:firstRow="1" w:lastRow="1" w:firstColumn="1" w:lastColumn="1" w:noHBand="0" w:noVBand="0"/>
      </w:tblPr>
      <w:tblGrid>
        <w:gridCol w:w="4254"/>
        <w:gridCol w:w="6521"/>
      </w:tblGrid>
      <w:tr w:rsidR="00053478" w:rsidRPr="007F568A" w:rsidTr="00F14576">
        <w:tc>
          <w:tcPr>
            <w:tcW w:w="4254" w:type="dxa"/>
            <w:shd w:val="clear" w:color="auto" w:fill="auto"/>
          </w:tcPr>
          <w:p w:rsidR="00053478" w:rsidRPr="00BF5E4A" w:rsidRDefault="00053478" w:rsidP="00F14576">
            <w:pPr>
              <w:spacing w:before="63"/>
              <w:ind w:left="178" w:right="66"/>
              <w:jc w:val="center"/>
              <w:rPr>
                <w:spacing w:val="-4"/>
                <w:kern w:val="0"/>
                <w:sz w:val="24"/>
                <w:szCs w:val="24"/>
              </w:rPr>
            </w:pPr>
            <w:r w:rsidRPr="00BF5E4A">
              <w:rPr>
                <w:spacing w:val="-4"/>
                <w:kern w:val="0"/>
                <w:sz w:val="24"/>
                <w:szCs w:val="24"/>
              </w:rPr>
              <w:t xml:space="preserve">UBND HUYỆN NINH </w:t>
            </w:r>
            <w:r w:rsidRPr="00BF5E4A">
              <w:rPr>
                <w:spacing w:val="-4"/>
                <w:w w:val="101"/>
                <w:kern w:val="0"/>
                <w:sz w:val="24"/>
                <w:szCs w:val="24"/>
              </w:rPr>
              <w:t>GIANG</w:t>
            </w:r>
          </w:p>
          <w:p w:rsidR="00053478" w:rsidRDefault="00053478" w:rsidP="00F14576">
            <w:pPr>
              <w:ind w:left="91"/>
              <w:jc w:val="center"/>
              <w:rPr>
                <w:b/>
                <w:spacing w:val="-16"/>
                <w:kern w:val="0"/>
                <w:sz w:val="24"/>
                <w:szCs w:val="24"/>
              </w:rPr>
            </w:pPr>
            <w:r w:rsidRPr="00BF5E4A">
              <w:rPr>
                <w:b/>
                <w:spacing w:val="-16"/>
                <w:kern w:val="0"/>
                <w:sz w:val="24"/>
                <w:szCs w:val="24"/>
              </w:rPr>
              <w:t xml:space="preserve">TRƯỜNG THCS THÀNH NHÂN, </w:t>
            </w:r>
          </w:p>
          <w:p w:rsidR="00053478" w:rsidRPr="00BF5E4A" w:rsidRDefault="00053478" w:rsidP="00F14576">
            <w:pPr>
              <w:ind w:left="91"/>
              <w:jc w:val="center"/>
              <w:rPr>
                <w:sz w:val="24"/>
                <w:szCs w:val="24"/>
              </w:rPr>
            </w:pPr>
            <w:r w:rsidRPr="00BF5E4A">
              <w:rPr>
                <w:b/>
                <w:spacing w:val="-16"/>
                <w:kern w:val="0"/>
                <w:sz w:val="24"/>
                <w:szCs w:val="24"/>
              </w:rPr>
              <w:t>THỊ TRẤN, ĐỒNG TÂM</w:t>
            </w:r>
            <w:r w:rsidR="00CD2E4B">
              <w:rPr>
                <w:b/>
                <w:spacing w:val="-16"/>
                <w:kern w:val="0"/>
                <w:sz w:val="24"/>
                <w:szCs w:val="24"/>
              </w:rPr>
              <w:t>, HIỆP LỰC</w:t>
            </w:r>
          </w:p>
          <w:p w:rsidR="00053478" w:rsidRPr="007F568A" w:rsidRDefault="00053478" w:rsidP="00F14576">
            <w:pPr>
              <w:ind w:left="554" w:right="442"/>
              <w:jc w:val="both"/>
              <w:rPr>
                <w:spacing w:val="2"/>
                <w:sz w:val="24"/>
                <w:szCs w:val="24"/>
              </w:rPr>
            </w:pPr>
            <w:r>
              <w:rPr>
                <w:sz w:val="24"/>
                <w:szCs w:val="24"/>
              </w:rPr>
              <w:t xml:space="preserve">    </w:t>
            </w:r>
            <w:r w:rsidRPr="007F568A">
              <w:rPr>
                <w:sz w:val="24"/>
                <w:szCs w:val="24"/>
              </w:rPr>
              <w:t>S</w:t>
            </w:r>
            <w:r w:rsidRPr="007F568A">
              <w:rPr>
                <w:spacing w:val="3"/>
                <w:sz w:val="24"/>
                <w:szCs w:val="24"/>
              </w:rPr>
              <w:t>ố</w:t>
            </w:r>
            <w:r w:rsidRPr="007F568A">
              <w:rPr>
                <w:sz w:val="24"/>
                <w:szCs w:val="24"/>
              </w:rPr>
              <w:t>:</w:t>
            </w:r>
            <w:r>
              <w:rPr>
                <w:sz w:val="24"/>
                <w:szCs w:val="24"/>
              </w:rPr>
              <w:t xml:space="preserve"> </w:t>
            </w:r>
            <w:r>
              <w:rPr>
                <w:spacing w:val="3"/>
                <w:w w:val="101"/>
                <w:sz w:val="24"/>
                <w:szCs w:val="24"/>
              </w:rPr>
              <w:t>02</w:t>
            </w:r>
            <w:r w:rsidRPr="007F568A">
              <w:rPr>
                <w:w w:val="101"/>
                <w:sz w:val="24"/>
                <w:szCs w:val="24"/>
              </w:rPr>
              <w:t>/</w:t>
            </w:r>
            <w:r w:rsidRPr="007F568A">
              <w:rPr>
                <w:spacing w:val="3"/>
                <w:w w:val="101"/>
                <w:sz w:val="24"/>
                <w:szCs w:val="24"/>
              </w:rPr>
              <w:t>2</w:t>
            </w:r>
            <w:r>
              <w:rPr>
                <w:w w:val="101"/>
                <w:sz w:val="24"/>
                <w:szCs w:val="24"/>
              </w:rPr>
              <w:t>020</w:t>
            </w:r>
            <w:r w:rsidRPr="007F568A">
              <w:rPr>
                <w:w w:val="101"/>
                <w:sz w:val="24"/>
                <w:szCs w:val="24"/>
              </w:rPr>
              <w:t>/K</w:t>
            </w:r>
            <w:r w:rsidRPr="007F568A">
              <w:rPr>
                <w:spacing w:val="2"/>
                <w:w w:val="101"/>
                <w:sz w:val="24"/>
                <w:szCs w:val="24"/>
              </w:rPr>
              <w:t>H</w:t>
            </w:r>
            <w:r w:rsidR="00E32624">
              <w:rPr>
                <w:w w:val="101"/>
                <w:sz w:val="24"/>
                <w:szCs w:val="24"/>
              </w:rPr>
              <w:t>-</w:t>
            </w:r>
            <w:r w:rsidRPr="007F568A">
              <w:rPr>
                <w:w w:val="101"/>
                <w:sz w:val="24"/>
                <w:szCs w:val="24"/>
              </w:rPr>
              <w:t>CM</w:t>
            </w:r>
            <w:r w:rsidRPr="007F568A">
              <w:br w:type="column"/>
            </w:r>
          </w:p>
          <w:p w:rsidR="00053478" w:rsidRPr="007F568A" w:rsidRDefault="00053478" w:rsidP="00F14576">
            <w:pPr>
              <w:spacing w:before="3" w:line="160" w:lineRule="exact"/>
              <w:jc w:val="both"/>
              <w:rPr>
                <w:sz w:val="24"/>
                <w:szCs w:val="24"/>
              </w:rPr>
            </w:pPr>
          </w:p>
        </w:tc>
        <w:tc>
          <w:tcPr>
            <w:tcW w:w="6521" w:type="dxa"/>
            <w:shd w:val="clear" w:color="auto" w:fill="auto"/>
          </w:tcPr>
          <w:p w:rsidR="00053478" w:rsidRPr="007F568A" w:rsidRDefault="00053478" w:rsidP="00F14576">
            <w:pPr>
              <w:spacing w:before="67"/>
              <w:ind w:right="89"/>
              <w:jc w:val="center"/>
              <w:rPr>
                <w:b/>
                <w:w w:val="107"/>
                <w:sz w:val="24"/>
                <w:szCs w:val="24"/>
              </w:rPr>
            </w:pPr>
            <w:r w:rsidRPr="007F568A">
              <w:rPr>
                <w:b/>
                <w:spacing w:val="2"/>
                <w:sz w:val="24"/>
                <w:szCs w:val="24"/>
              </w:rPr>
              <w:t>CỘ</w:t>
            </w:r>
            <w:r w:rsidRPr="007F568A">
              <w:rPr>
                <w:b/>
                <w:sz w:val="24"/>
                <w:szCs w:val="24"/>
              </w:rPr>
              <w:t>NG</w:t>
            </w:r>
            <w:r w:rsidRPr="007F568A">
              <w:rPr>
                <w:b/>
                <w:spacing w:val="44"/>
                <w:sz w:val="24"/>
                <w:szCs w:val="24"/>
              </w:rPr>
              <w:t xml:space="preserve"> </w:t>
            </w:r>
            <w:r w:rsidRPr="007F568A">
              <w:rPr>
                <w:b/>
                <w:spacing w:val="4"/>
                <w:sz w:val="24"/>
                <w:szCs w:val="24"/>
              </w:rPr>
              <w:t>H</w:t>
            </w:r>
            <w:r w:rsidRPr="007F568A">
              <w:rPr>
                <w:b/>
                <w:spacing w:val="2"/>
                <w:sz w:val="24"/>
                <w:szCs w:val="24"/>
              </w:rPr>
              <w:t>Ò</w:t>
            </w:r>
            <w:r w:rsidRPr="007F568A">
              <w:rPr>
                <w:b/>
                <w:sz w:val="24"/>
                <w:szCs w:val="24"/>
              </w:rPr>
              <w:t>A</w:t>
            </w:r>
            <w:r w:rsidRPr="007F568A">
              <w:rPr>
                <w:b/>
                <w:spacing w:val="37"/>
                <w:sz w:val="24"/>
                <w:szCs w:val="24"/>
              </w:rPr>
              <w:t xml:space="preserve"> </w:t>
            </w:r>
            <w:r w:rsidRPr="007F568A">
              <w:rPr>
                <w:b/>
                <w:sz w:val="24"/>
                <w:szCs w:val="24"/>
              </w:rPr>
              <w:t>XÃ</w:t>
            </w:r>
            <w:r w:rsidRPr="007F568A">
              <w:rPr>
                <w:b/>
                <w:spacing w:val="4"/>
                <w:sz w:val="24"/>
                <w:szCs w:val="24"/>
              </w:rPr>
              <w:t xml:space="preserve"> </w:t>
            </w:r>
            <w:r w:rsidRPr="007F568A">
              <w:rPr>
                <w:b/>
                <w:sz w:val="24"/>
                <w:szCs w:val="24"/>
              </w:rPr>
              <w:t>H</w:t>
            </w:r>
            <w:r w:rsidRPr="007F568A">
              <w:rPr>
                <w:b/>
                <w:spacing w:val="7"/>
                <w:sz w:val="24"/>
                <w:szCs w:val="24"/>
              </w:rPr>
              <w:t>Ộ</w:t>
            </w:r>
            <w:r w:rsidRPr="007F568A">
              <w:rPr>
                <w:b/>
                <w:sz w:val="24"/>
                <w:szCs w:val="24"/>
              </w:rPr>
              <w:t>I</w:t>
            </w:r>
            <w:r w:rsidRPr="007F568A">
              <w:rPr>
                <w:b/>
                <w:spacing w:val="50"/>
                <w:sz w:val="24"/>
                <w:szCs w:val="24"/>
              </w:rPr>
              <w:t xml:space="preserve"> </w:t>
            </w:r>
            <w:r w:rsidRPr="007F568A">
              <w:rPr>
                <w:b/>
                <w:sz w:val="24"/>
                <w:szCs w:val="24"/>
              </w:rPr>
              <w:t>C</w:t>
            </w:r>
            <w:r w:rsidRPr="007F568A">
              <w:rPr>
                <w:b/>
                <w:spacing w:val="7"/>
                <w:sz w:val="24"/>
                <w:szCs w:val="24"/>
              </w:rPr>
              <w:t>H</w:t>
            </w:r>
            <w:r w:rsidRPr="007F568A">
              <w:rPr>
                <w:b/>
                <w:sz w:val="24"/>
                <w:szCs w:val="24"/>
              </w:rPr>
              <w:t>Ủ</w:t>
            </w:r>
            <w:r w:rsidRPr="007F568A">
              <w:rPr>
                <w:b/>
                <w:spacing w:val="32"/>
                <w:sz w:val="24"/>
                <w:szCs w:val="24"/>
              </w:rPr>
              <w:t xml:space="preserve"> </w:t>
            </w:r>
            <w:r w:rsidRPr="007F568A">
              <w:rPr>
                <w:b/>
                <w:sz w:val="24"/>
                <w:szCs w:val="24"/>
              </w:rPr>
              <w:t>NGHĨA</w:t>
            </w:r>
            <w:r w:rsidRPr="007F568A">
              <w:rPr>
                <w:b/>
                <w:spacing w:val="54"/>
                <w:sz w:val="24"/>
                <w:szCs w:val="24"/>
              </w:rPr>
              <w:t xml:space="preserve"> </w:t>
            </w:r>
            <w:r w:rsidRPr="007F568A">
              <w:rPr>
                <w:b/>
                <w:sz w:val="24"/>
                <w:szCs w:val="24"/>
              </w:rPr>
              <w:t>VIỆT</w:t>
            </w:r>
            <w:r w:rsidRPr="007F568A">
              <w:rPr>
                <w:b/>
                <w:spacing w:val="50"/>
                <w:sz w:val="24"/>
                <w:szCs w:val="24"/>
              </w:rPr>
              <w:t xml:space="preserve"> </w:t>
            </w:r>
            <w:r w:rsidRPr="007F568A">
              <w:rPr>
                <w:b/>
                <w:spacing w:val="3"/>
                <w:w w:val="101"/>
                <w:sz w:val="24"/>
                <w:szCs w:val="24"/>
              </w:rPr>
              <w:t>N</w:t>
            </w:r>
            <w:r w:rsidRPr="007F568A">
              <w:rPr>
                <w:b/>
                <w:w w:val="101"/>
                <w:sz w:val="24"/>
                <w:szCs w:val="24"/>
              </w:rPr>
              <w:t>A</w:t>
            </w:r>
            <w:r w:rsidRPr="007F568A">
              <w:rPr>
                <w:b/>
                <w:w w:val="107"/>
                <w:sz w:val="24"/>
                <w:szCs w:val="24"/>
              </w:rPr>
              <w:t>M</w:t>
            </w:r>
          </w:p>
          <w:p w:rsidR="00053478" w:rsidRPr="007F568A" w:rsidRDefault="00053478" w:rsidP="00F14576">
            <w:pPr>
              <w:spacing w:before="67"/>
              <w:ind w:right="89"/>
              <w:jc w:val="center"/>
              <w:rPr>
                <w:b/>
                <w:sz w:val="24"/>
                <w:szCs w:val="24"/>
              </w:rPr>
            </w:pPr>
            <w:r w:rsidRPr="007F568A">
              <w:rPr>
                <w:b/>
                <w:spacing w:val="2"/>
                <w:sz w:val="24"/>
                <w:szCs w:val="24"/>
              </w:rPr>
              <w:t>Đ</w:t>
            </w:r>
            <w:r w:rsidRPr="007F568A">
              <w:rPr>
                <w:b/>
                <w:spacing w:val="3"/>
                <w:sz w:val="24"/>
                <w:szCs w:val="24"/>
              </w:rPr>
              <w:t>ộ</w:t>
            </w:r>
            <w:r w:rsidRPr="007F568A">
              <w:rPr>
                <w:b/>
                <w:sz w:val="24"/>
                <w:szCs w:val="24"/>
              </w:rPr>
              <w:t>c</w:t>
            </w:r>
            <w:r w:rsidRPr="007F568A">
              <w:rPr>
                <w:b/>
                <w:spacing w:val="9"/>
                <w:sz w:val="24"/>
                <w:szCs w:val="24"/>
              </w:rPr>
              <w:t xml:space="preserve"> </w:t>
            </w:r>
            <w:r w:rsidRPr="007F568A">
              <w:rPr>
                <w:b/>
                <w:sz w:val="24"/>
                <w:szCs w:val="24"/>
              </w:rPr>
              <w:t>l</w:t>
            </w:r>
            <w:r w:rsidRPr="007F568A">
              <w:rPr>
                <w:b/>
                <w:spacing w:val="3"/>
                <w:sz w:val="24"/>
                <w:szCs w:val="24"/>
              </w:rPr>
              <w:t>ậ</w:t>
            </w:r>
            <w:r w:rsidRPr="007F568A">
              <w:rPr>
                <w:b/>
                <w:sz w:val="24"/>
                <w:szCs w:val="24"/>
              </w:rPr>
              <w:t>p</w:t>
            </w:r>
            <w:r w:rsidRPr="007F568A">
              <w:rPr>
                <w:b/>
                <w:spacing w:val="36"/>
                <w:sz w:val="24"/>
                <w:szCs w:val="24"/>
              </w:rPr>
              <w:t xml:space="preserve"> </w:t>
            </w:r>
            <w:r w:rsidRPr="007F568A">
              <w:rPr>
                <w:b/>
                <w:sz w:val="24"/>
                <w:szCs w:val="24"/>
              </w:rPr>
              <w:t xml:space="preserve">- </w:t>
            </w:r>
            <w:r w:rsidRPr="007F568A">
              <w:rPr>
                <w:b/>
                <w:spacing w:val="2"/>
                <w:sz w:val="24"/>
                <w:szCs w:val="24"/>
              </w:rPr>
              <w:t>T</w:t>
            </w:r>
            <w:r w:rsidRPr="007F568A">
              <w:rPr>
                <w:b/>
                <w:sz w:val="24"/>
                <w:szCs w:val="24"/>
              </w:rPr>
              <w:t>ự</w:t>
            </w:r>
            <w:r w:rsidRPr="007F568A">
              <w:rPr>
                <w:b/>
                <w:spacing w:val="33"/>
                <w:sz w:val="24"/>
                <w:szCs w:val="24"/>
              </w:rPr>
              <w:t xml:space="preserve"> </w:t>
            </w:r>
            <w:r w:rsidRPr="007F568A">
              <w:rPr>
                <w:b/>
                <w:sz w:val="24"/>
                <w:szCs w:val="24"/>
              </w:rPr>
              <w:t>do</w:t>
            </w:r>
            <w:r w:rsidRPr="007F568A">
              <w:rPr>
                <w:b/>
                <w:spacing w:val="26"/>
                <w:sz w:val="24"/>
                <w:szCs w:val="24"/>
              </w:rPr>
              <w:t xml:space="preserve"> </w:t>
            </w:r>
            <w:r w:rsidRPr="007F568A">
              <w:rPr>
                <w:b/>
                <w:sz w:val="24"/>
                <w:szCs w:val="24"/>
              </w:rPr>
              <w:t>- H</w:t>
            </w:r>
            <w:r w:rsidRPr="007F568A">
              <w:rPr>
                <w:b/>
                <w:spacing w:val="3"/>
                <w:sz w:val="24"/>
                <w:szCs w:val="24"/>
              </w:rPr>
              <w:t>ạ</w:t>
            </w:r>
            <w:r w:rsidRPr="007F568A">
              <w:rPr>
                <w:b/>
                <w:spacing w:val="4"/>
                <w:sz w:val="24"/>
                <w:szCs w:val="24"/>
              </w:rPr>
              <w:t>n</w:t>
            </w:r>
            <w:r w:rsidRPr="007F568A">
              <w:rPr>
                <w:b/>
                <w:sz w:val="24"/>
                <w:szCs w:val="24"/>
              </w:rPr>
              <w:t xml:space="preserve">h  </w:t>
            </w:r>
            <w:r w:rsidRPr="007F568A">
              <w:rPr>
                <w:b/>
                <w:w w:val="110"/>
                <w:sz w:val="24"/>
                <w:szCs w:val="24"/>
              </w:rPr>
              <w:t>phúc</w:t>
            </w:r>
          </w:p>
          <w:p w:rsidR="00053478" w:rsidRPr="007F568A" w:rsidRDefault="00053478" w:rsidP="00F14576">
            <w:pPr>
              <w:spacing w:before="3"/>
              <w:jc w:val="center"/>
              <w:rPr>
                <w:i/>
                <w:spacing w:val="-4"/>
                <w:kern w:val="28"/>
                <w:sz w:val="24"/>
                <w:szCs w:val="24"/>
              </w:rPr>
            </w:pPr>
            <w:r w:rsidRPr="007F568A">
              <w:rPr>
                <w:i/>
                <w:noProof/>
                <w:spacing w:val="-4"/>
                <w:kern w:val="28"/>
                <w:sz w:val="24"/>
                <w:szCs w:val="24"/>
              </w:rPr>
              <mc:AlternateContent>
                <mc:Choice Requires="wps">
                  <w:drawing>
                    <wp:anchor distT="0" distB="0" distL="114300" distR="114300" simplePos="0" relativeHeight="251660288" behindDoc="0" locked="0" layoutInCell="1" allowOverlap="1">
                      <wp:simplePos x="0" y="0"/>
                      <wp:positionH relativeFrom="column">
                        <wp:posOffset>833120</wp:posOffset>
                      </wp:positionH>
                      <wp:positionV relativeFrom="paragraph">
                        <wp:posOffset>54610</wp:posOffset>
                      </wp:positionV>
                      <wp:extent cx="2276475" cy="0"/>
                      <wp:effectExtent l="10160"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19B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4.3pt" to="24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e/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R6GmaP00wojdfQopbojbWfebQoWCUWAoVZCMFOb5Y&#10;F4iQ4hYSjhWshZSx9VKhvsTzyWgSEyxIwYIzhFmz31XSoCMJwxO/WJX3PIYZOCgWwVpO2OpqOyLk&#10;xfaXSxXwfCmeztW6TMePeTpfzVazfJCPpqtBntb14NO6ygfTdfY0qcd1VdXZz0Aty4tWMMZVYHeb&#10;1Cz/u0m4vpnLjN1n9S5D8h496uXJ3v6RdOxlaN9lEHbAzhtz67Efzhh8fUhh+h/33n587stfAAAA&#10;//8DAFBLAwQUAAYACAAAACEAEff0X9oAAAAHAQAADwAAAGRycy9kb3ducmV2LnhtbEyOwU7DMBBE&#10;70j8g7VIXCrqNEUlhDgVAnLjQgFx3cZLEhGv09htA1/PwgWOTzOaecV6cr060Bg6zwYW8wQUce1t&#10;x42Bl+fqIgMVIrLF3jMZ+KQA6/L0pMDc+iM/0WETGyUjHHI00MY45FqHuiWHYe4HYsne/egwCo6N&#10;tiMeZdz1Ok2SlXbYsTy0ONBdS/XHZu8MhOqVdtXXrJ4lb8vGU7q7f3xAY87PptsbUJGm+FeGH31R&#10;h1Kctn7PNqheeLlIpWogW4GS/DK7vgK1/WVdFvq/f/kNAAD//wMAUEsBAi0AFAAGAAgAAAAhALaD&#10;OJL+AAAA4QEAABMAAAAAAAAAAAAAAAAAAAAAAFtDb250ZW50X1R5cGVzXS54bWxQSwECLQAUAAYA&#10;CAAAACEAOP0h/9YAAACUAQAACwAAAAAAAAAAAAAAAAAvAQAAX3JlbHMvLnJlbHNQSwECLQAUAAYA&#10;CAAAACEAQzz3vx4CAAA2BAAADgAAAAAAAAAAAAAAAAAuAgAAZHJzL2Uyb0RvYy54bWxQSwECLQAU&#10;AAYACAAAACEAEff0X9oAAAAHAQAADwAAAAAAAAAAAAAAAAB4BAAAZHJzL2Rvd25yZXYueG1sUEsF&#10;BgAAAAAEAAQA8wAAAH8FAAAAAA==&#10;"/>
                  </w:pict>
                </mc:Fallback>
              </mc:AlternateContent>
            </w:r>
          </w:p>
          <w:p w:rsidR="00053478" w:rsidRPr="007F568A" w:rsidRDefault="00053478" w:rsidP="00F14576">
            <w:pPr>
              <w:spacing w:before="3"/>
              <w:jc w:val="center"/>
              <w:rPr>
                <w:sz w:val="24"/>
                <w:szCs w:val="24"/>
              </w:rPr>
            </w:pPr>
            <w:r w:rsidRPr="007F568A">
              <w:rPr>
                <w:i/>
                <w:spacing w:val="-4"/>
                <w:kern w:val="28"/>
                <w:sz w:val="24"/>
                <w:szCs w:val="24"/>
              </w:rPr>
              <w:t xml:space="preserve">Ninh Giang, ngày </w:t>
            </w:r>
            <w:r>
              <w:rPr>
                <w:i/>
                <w:spacing w:val="-4"/>
                <w:kern w:val="28"/>
                <w:sz w:val="24"/>
                <w:szCs w:val="24"/>
              </w:rPr>
              <w:t>21</w:t>
            </w:r>
            <w:r w:rsidRPr="007F568A">
              <w:rPr>
                <w:i/>
                <w:spacing w:val="-4"/>
                <w:kern w:val="28"/>
                <w:sz w:val="24"/>
                <w:szCs w:val="24"/>
              </w:rPr>
              <w:t xml:space="preserve">  tháng 10  năm </w:t>
            </w:r>
            <w:r>
              <w:rPr>
                <w:i/>
                <w:spacing w:val="-4"/>
                <w:w w:val="101"/>
                <w:kern w:val="28"/>
                <w:sz w:val="24"/>
                <w:szCs w:val="24"/>
              </w:rPr>
              <w:t>2020</w:t>
            </w:r>
          </w:p>
        </w:tc>
      </w:tr>
    </w:tbl>
    <w:p w:rsidR="00053478" w:rsidRPr="00A06D62" w:rsidRDefault="00053478" w:rsidP="00053478">
      <w:pPr>
        <w:spacing w:before="3" w:line="160" w:lineRule="exact"/>
        <w:jc w:val="both"/>
        <w:rPr>
          <w:sz w:val="26"/>
          <w:szCs w:val="26"/>
        </w:rPr>
      </w:pPr>
    </w:p>
    <w:p w:rsidR="00053478" w:rsidRPr="00A06D62" w:rsidRDefault="00053478" w:rsidP="00053478">
      <w:pPr>
        <w:jc w:val="both"/>
        <w:rPr>
          <w:sz w:val="26"/>
          <w:szCs w:val="26"/>
        </w:rPr>
      </w:pPr>
    </w:p>
    <w:p w:rsidR="00053478" w:rsidRPr="00316F5A" w:rsidRDefault="00053478" w:rsidP="00053478">
      <w:pPr>
        <w:spacing w:before="32"/>
        <w:ind w:right="48"/>
        <w:jc w:val="center"/>
        <w:rPr>
          <w:b/>
          <w:w w:val="106"/>
          <w:sz w:val="32"/>
          <w:szCs w:val="32"/>
        </w:rPr>
      </w:pPr>
      <w:r w:rsidRPr="00316F5A">
        <w:rPr>
          <w:b/>
          <w:spacing w:val="2"/>
          <w:sz w:val="32"/>
          <w:szCs w:val="32"/>
        </w:rPr>
        <w:t>K</w:t>
      </w:r>
      <w:r w:rsidRPr="00316F5A">
        <w:rPr>
          <w:b/>
          <w:sz w:val="32"/>
          <w:szCs w:val="32"/>
        </w:rPr>
        <w:t>Ế</w:t>
      </w:r>
      <w:r w:rsidRPr="00316F5A">
        <w:rPr>
          <w:b/>
          <w:spacing w:val="30"/>
          <w:sz w:val="32"/>
          <w:szCs w:val="32"/>
        </w:rPr>
        <w:t xml:space="preserve"> </w:t>
      </w:r>
      <w:r w:rsidRPr="00316F5A">
        <w:rPr>
          <w:b/>
          <w:spacing w:val="2"/>
          <w:w w:val="109"/>
          <w:sz w:val="32"/>
          <w:szCs w:val="32"/>
        </w:rPr>
        <w:t>HO</w:t>
      </w:r>
      <w:r w:rsidRPr="00316F5A">
        <w:rPr>
          <w:b/>
          <w:w w:val="106"/>
          <w:sz w:val="32"/>
          <w:szCs w:val="32"/>
        </w:rPr>
        <w:t xml:space="preserve">ẠCH </w:t>
      </w:r>
    </w:p>
    <w:p w:rsidR="00053478" w:rsidRDefault="00053478" w:rsidP="00053478">
      <w:pPr>
        <w:spacing w:before="32"/>
        <w:ind w:right="48"/>
        <w:jc w:val="center"/>
        <w:rPr>
          <w:b/>
          <w:spacing w:val="7"/>
          <w:sz w:val="28"/>
          <w:szCs w:val="28"/>
        </w:rPr>
      </w:pPr>
      <w:r w:rsidRPr="007F568A">
        <w:rPr>
          <w:b/>
          <w:spacing w:val="7"/>
          <w:sz w:val="28"/>
          <w:szCs w:val="28"/>
        </w:rPr>
        <w:t xml:space="preserve">TỔ CHỨC </w:t>
      </w:r>
      <w:r>
        <w:rPr>
          <w:b/>
          <w:spacing w:val="7"/>
          <w:sz w:val="28"/>
          <w:szCs w:val="28"/>
        </w:rPr>
        <w:t xml:space="preserve">HỘI THI GIÁO VIÊN GIỎI </w:t>
      </w:r>
    </w:p>
    <w:p w:rsidR="00053478" w:rsidRPr="007F568A" w:rsidRDefault="00053478" w:rsidP="00053478">
      <w:pPr>
        <w:spacing w:before="32"/>
        <w:ind w:right="48"/>
        <w:jc w:val="center"/>
        <w:rPr>
          <w:b/>
          <w:spacing w:val="7"/>
          <w:sz w:val="28"/>
          <w:szCs w:val="28"/>
        </w:rPr>
      </w:pPr>
      <w:r>
        <w:rPr>
          <w:b/>
          <w:spacing w:val="7"/>
          <w:sz w:val="28"/>
          <w:szCs w:val="28"/>
        </w:rPr>
        <w:t xml:space="preserve"> </w:t>
      </w:r>
      <w:r w:rsidR="00316F5A">
        <w:rPr>
          <w:b/>
          <w:spacing w:val="7"/>
          <w:sz w:val="28"/>
          <w:szCs w:val="28"/>
        </w:rPr>
        <w:t>(</w:t>
      </w:r>
      <w:r>
        <w:rPr>
          <w:b/>
          <w:spacing w:val="7"/>
          <w:sz w:val="28"/>
          <w:szCs w:val="28"/>
        </w:rPr>
        <w:t>SINH HOẠT CỤM CHYÊN MÔN LIÊN TRƯỜNG</w:t>
      </w:r>
      <w:r w:rsidR="00316F5A">
        <w:rPr>
          <w:b/>
          <w:spacing w:val="7"/>
          <w:sz w:val="28"/>
          <w:szCs w:val="28"/>
        </w:rPr>
        <w:t>)</w:t>
      </w:r>
    </w:p>
    <w:p w:rsidR="00053478" w:rsidRPr="00A06D62" w:rsidRDefault="00053478" w:rsidP="00053478">
      <w:pPr>
        <w:spacing w:before="65" w:line="290" w:lineRule="auto"/>
        <w:ind w:left="490" w:right="436" w:hanging="64"/>
        <w:jc w:val="center"/>
        <w:rPr>
          <w:b/>
          <w:sz w:val="26"/>
          <w:szCs w:val="26"/>
        </w:rPr>
      </w:pPr>
      <w:r w:rsidRPr="007F568A">
        <w:rPr>
          <w:b/>
          <w:sz w:val="28"/>
          <w:szCs w:val="28"/>
        </w:rPr>
        <w:t>N</w:t>
      </w:r>
      <w:r w:rsidRPr="007F568A">
        <w:rPr>
          <w:b/>
          <w:spacing w:val="5"/>
          <w:sz w:val="28"/>
          <w:szCs w:val="28"/>
        </w:rPr>
        <w:t>ă</w:t>
      </w:r>
      <w:r w:rsidRPr="007F568A">
        <w:rPr>
          <w:b/>
          <w:sz w:val="28"/>
          <w:szCs w:val="28"/>
        </w:rPr>
        <w:t>m</w:t>
      </w:r>
      <w:r w:rsidRPr="007F568A">
        <w:rPr>
          <w:b/>
          <w:spacing w:val="33"/>
          <w:sz w:val="28"/>
          <w:szCs w:val="28"/>
        </w:rPr>
        <w:t xml:space="preserve"> </w:t>
      </w:r>
      <w:r w:rsidRPr="007F568A">
        <w:rPr>
          <w:b/>
          <w:sz w:val="28"/>
          <w:szCs w:val="28"/>
        </w:rPr>
        <w:t>h</w:t>
      </w:r>
      <w:r w:rsidRPr="007F568A">
        <w:rPr>
          <w:b/>
          <w:spacing w:val="3"/>
          <w:sz w:val="28"/>
          <w:szCs w:val="28"/>
        </w:rPr>
        <w:t>ọ</w:t>
      </w:r>
      <w:r w:rsidRPr="007F568A">
        <w:rPr>
          <w:b/>
          <w:sz w:val="28"/>
          <w:szCs w:val="28"/>
        </w:rPr>
        <w:t>c</w:t>
      </w:r>
      <w:r w:rsidRPr="007F568A">
        <w:rPr>
          <w:b/>
          <w:spacing w:val="18"/>
          <w:sz w:val="28"/>
          <w:szCs w:val="28"/>
        </w:rPr>
        <w:t xml:space="preserve"> </w:t>
      </w:r>
      <w:r>
        <w:rPr>
          <w:b/>
          <w:sz w:val="28"/>
          <w:szCs w:val="28"/>
        </w:rPr>
        <w:t>2020 - 2021</w:t>
      </w:r>
    </w:p>
    <w:p w:rsidR="00053478" w:rsidRPr="00A06D62" w:rsidRDefault="00053478" w:rsidP="00053478">
      <w:pPr>
        <w:spacing w:line="200" w:lineRule="exact"/>
        <w:jc w:val="both"/>
        <w:rPr>
          <w:sz w:val="26"/>
          <w:szCs w:val="26"/>
        </w:rPr>
      </w:pPr>
      <w:r w:rsidRPr="00A06D62">
        <w:rPr>
          <w:noProof/>
          <w:spacing w:val="8"/>
          <w:sz w:val="26"/>
          <w:szCs w:val="26"/>
        </w:rPr>
        <mc:AlternateContent>
          <mc:Choice Requires="wpg">
            <w:drawing>
              <wp:anchor distT="0" distB="0" distL="0" distR="0" simplePos="0" relativeHeight="251659264" behindDoc="0" locked="0" layoutInCell="1" allowOverlap="1">
                <wp:simplePos x="0" y="0"/>
                <wp:positionH relativeFrom="page">
                  <wp:posOffset>3435985</wp:posOffset>
                </wp:positionH>
                <wp:positionV relativeFrom="paragraph">
                  <wp:posOffset>39370</wp:posOffset>
                </wp:positionV>
                <wp:extent cx="1179830" cy="0"/>
                <wp:effectExtent l="6985" t="10160" r="1333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0"/>
                          <a:chOff x="8252" y="-662"/>
                          <a:chExt cx="1857" cy="0"/>
                        </a:xfrm>
                      </wpg:grpSpPr>
                      <wps:wsp>
                        <wps:cNvPr id="2" name="Line 3"/>
                        <wps:cNvCnPr>
                          <a:cxnSpLocks noChangeShapeType="1"/>
                        </wps:cNvCnPr>
                        <wps:spPr bwMode="auto">
                          <a:xfrm>
                            <a:off x="8252" y="-662"/>
                            <a:ext cx="1857" cy="0"/>
                          </a:xfrm>
                          <a:prstGeom prst="line">
                            <a:avLst/>
                          </a:prstGeom>
                          <a:noFill/>
                          <a:ln w="90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CF5FB1" id="Group 1" o:spid="_x0000_s1026" style="position:absolute;margin-left:270.55pt;margin-top:3.1pt;width:92.9pt;height:0;z-index:251659264;mso-wrap-distance-left:0;mso-wrap-distance-right:0;mso-position-horizontal-relative:page" coordorigin="8252,-662" coordsize="1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hx7QIAALgGAAAOAAAAZHJzL2Uyb0RvYy54bWysVV1vmzAUfZ+0/2DxTvkISQhqUrWE9KXb&#10;KrXTnh3bfGhgI9sJqab9910bQpps06ZurYRsfH0495x7b65vDk2N9kyqSvClE1z5DmKcCFrxYul8&#10;ft64sYOUxpziWnC2dF6Ycm5W799dd23CQlGKmjKJAISrpGuXTql1m3ieIiVrsLoSLeNwmAvZYA1b&#10;WXhU4g7Qm9oLfX/mdULSVgrClIK36/7QWVn8PGdEf8pzxTSqlw5w0/Yp7XNrnt7qGieFxG1ZkYEG&#10;fgOLBlccPjpCrbHGaCern6CaikihRK6viGg8kecVYTYHyCbwL7K5l2LX2lyKpCvaUSaQ9kKnN8OS&#10;j/tHiSoK3jmI4wYssl9FgZGma4sEIu5l+9Q+yj4/WD4I8lXBsXd5bvZFH4y23QdBAQ7vtLDSHHLZ&#10;GAhIGh2sAy+jA+ygEYGXQTBfxBMwipzOSAkWmhtxOA0dBAfubBb2zpEyO96Mp/NX1zyc9N+zHAdO&#10;JiEoM3VSUv2bkk8lbpk1SBmdBiWBZK/kQ8UZmvRC2oCU9yqSAx9URFykJeYFs1DPLy0oZqUH3q+u&#10;mI0CC/6o6i80GrX9jUI4aaXS90w0yCyWTg20rWN4/6C08fkUYgzkYlPVte2cmqNu6Sx837cXlKgr&#10;ag5NmJLFNq0l2mPTe/bPSAFgZ2FQ45xasJJhmg1rjau6X0N8zQ0es+3cM4LdQcPSvocKsK32beEv&#10;sjiLIzcKZ5kb+eu1e7tJI3e2CebT9WSdpuvguyEaRElZUcq44Xps+yD6u2IYBlDfsGPjj6J45+g2&#10;YSB7zvR2M/Xn0SR25/PpxI0mme/exZvUvU2D2Wye3aV32QXTzGav/g/ZUUrDSuw0k08l7RCtjP2T&#10;6SKEYUArGJPhvPcN4bqA+U60dJAU+kulS1uwpoENxpnXsW/+B69H9F6Io4dmN7ow5HaSCjw/+mv7&#10;wJR+37xbQV8epSmjoZXtyo5He30Y5Wb+vt7bqNMPzuoHAAAA//8DAFBLAwQUAAYACAAAACEAlKKU&#10;i90AAAAHAQAADwAAAGRycy9kb3ducmV2LnhtbEyOwUrDQBRF94L/MDzBnZ1MtLHGTEop6qoItoJ0&#10;95q8JqGZNyEzTdK/d3Sjy8u9nHuy5WRaMVDvGssa1CwCQVzYsuFKw+fu9W4BwnnkElvLpOFCDpb5&#10;9VWGaWlH/qBh6ysRIOxS1FB736VSuqImg25mO+LQHW1v0IfYV7LscQxw08o4ihJpsOHwUGNH65qK&#10;0/ZsNLyNOK7u1cuwOR3Xl/1u/v61UaT17c20egbhafJ/Y/jRD+qQB6eDPXPpRKth/qBUmGpIYhCh&#10;f4yTJxCH3yzzTP73z78BAAD//wMAUEsBAi0AFAAGAAgAAAAhALaDOJL+AAAA4QEAABMAAAAAAAAA&#10;AAAAAAAAAAAAAFtDb250ZW50X1R5cGVzXS54bWxQSwECLQAUAAYACAAAACEAOP0h/9YAAACUAQAA&#10;CwAAAAAAAAAAAAAAAAAvAQAAX3JlbHMvLnJlbHNQSwECLQAUAAYACAAAACEALEL4ce0CAAC4BgAA&#10;DgAAAAAAAAAAAAAAAAAuAgAAZHJzL2Uyb0RvYy54bWxQSwECLQAUAAYACAAAACEAlKKUi90AAAAH&#10;AQAADwAAAAAAAAAAAAAAAABHBQAAZHJzL2Rvd25yZXYueG1sUEsFBgAAAAAEAAQA8wAAAFEGAAAA&#10;AA==&#10;">
                <v:line id="Line 3" o:spid="_x0000_s1027" style="position:absolute;visibility:visible;mso-wrap-style:square" from="8252,-662" to="101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QiwgAAANoAAAAPAAAAZHJzL2Rvd25yZXYueG1sRI/disIw&#10;FITvhX2HcBb2RjRVwUrXKLKwIHjlzwMcmmPTtTmpSdbWtzeC4OUwM98wy3VvG3EjH2rHCibjDARx&#10;6XTNlYLT8Xe0ABEissbGMSm4U4D16mOwxEK7jvd0O8RKJAiHAhWYGNtCylAashjGriVO3tl5izFJ&#10;X0ntsUtw28hpls2lxZrTgsGWfgyVl8O/VXD92+cz07nrZDPrh/nlvHPbyiv19dlvvkFE6uM7/Gpv&#10;tYIpPK+kGyBXDwAAAP//AwBQSwECLQAUAAYACAAAACEA2+H2y+4AAACFAQAAEwAAAAAAAAAAAAAA&#10;AAAAAAAAW0NvbnRlbnRfVHlwZXNdLnhtbFBLAQItABQABgAIAAAAIQBa9CxbvwAAABUBAAALAAAA&#10;AAAAAAAAAAAAAB8BAABfcmVscy8ucmVsc1BLAQItABQABgAIAAAAIQByUJQiwgAAANoAAAAPAAAA&#10;AAAAAAAAAAAAAAcCAABkcnMvZG93bnJldi54bWxQSwUGAAAAAAMAAwC3AAAA9gIAAAAA&#10;" strokeweight=".25mm"/>
                <w10:wrap anchorx="page"/>
              </v:group>
            </w:pict>
          </mc:Fallback>
        </mc:AlternateContent>
      </w:r>
    </w:p>
    <w:p w:rsidR="00053478" w:rsidRDefault="00053478" w:rsidP="00053478">
      <w:pPr>
        <w:ind w:right="-57" w:firstLine="426"/>
        <w:jc w:val="both"/>
        <w:rPr>
          <w:kern w:val="0"/>
          <w:sz w:val="26"/>
          <w:szCs w:val="26"/>
        </w:rPr>
      </w:pPr>
    </w:p>
    <w:p w:rsidR="00053478" w:rsidRPr="00A23C76" w:rsidRDefault="00053478" w:rsidP="00053478">
      <w:pPr>
        <w:ind w:right="-57" w:firstLine="720"/>
        <w:jc w:val="both"/>
        <w:rPr>
          <w:i/>
          <w:kern w:val="0"/>
          <w:sz w:val="26"/>
          <w:szCs w:val="26"/>
        </w:rPr>
      </w:pPr>
    </w:p>
    <w:p w:rsidR="00053478" w:rsidRPr="00C7271A" w:rsidRDefault="00053478" w:rsidP="00053478">
      <w:pPr>
        <w:ind w:right="-57" w:firstLine="720"/>
        <w:jc w:val="both"/>
        <w:rPr>
          <w:i/>
          <w:kern w:val="0"/>
          <w:sz w:val="28"/>
          <w:szCs w:val="28"/>
        </w:rPr>
      </w:pPr>
      <w:r w:rsidRPr="00C7271A">
        <w:rPr>
          <w:i/>
          <w:kern w:val="0"/>
          <w:sz w:val="28"/>
          <w:szCs w:val="28"/>
        </w:rPr>
        <w:t xml:space="preserve">- Thực hiện kế hoạch số </w:t>
      </w:r>
      <w:r w:rsidRPr="00C7271A">
        <w:rPr>
          <w:i/>
          <w:color w:val="FF0000"/>
          <w:kern w:val="0"/>
          <w:sz w:val="28"/>
          <w:szCs w:val="28"/>
        </w:rPr>
        <w:t>01</w:t>
      </w:r>
      <w:r w:rsidRPr="00C7271A">
        <w:rPr>
          <w:i/>
          <w:kern w:val="0"/>
          <w:sz w:val="28"/>
          <w:szCs w:val="28"/>
        </w:rPr>
        <w:t>/2020/KH-SHCCM ngày 12 tháng 10 năm 2020 của nhóm sinh hoạt chuyên môn liên trường cụm 1</w:t>
      </w:r>
    </w:p>
    <w:p w:rsidR="00053478" w:rsidRPr="00C7271A" w:rsidRDefault="00053478" w:rsidP="00053478">
      <w:pPr>
        <w:ind w:right="-57" w:firstLine="720"/>
        <w:jc w:val="both"/>
        <w:rPr>
          <w:i/>
          <w:kern w:val="0"/>
          <w:sz w:val="28"/>
          <w:szCs w:val="28"/>
        </w:rPr>
      </w:pPr>
      <w:r w:rsidRPr="00C7271A">
        <w:rPr>
          <w:i/>
          <w:kern w:val="0"/>
          <w:sz w:val="28"/>
          <w:szCs w:val="28"/>
        </w:rPr>
        <w:t>Các trường THCS Thành Nhân, Thị trấn, Đồng Tâm, Hiệp Lực thống nhất xây dựng kế hoạch tổ chức Hội thi Giáo viên giỏi cụm chuyên môn liên trường như sau:</w:t>
      </w:r>
    </w:p>
    <w:p w:rsidR="00053478" w:rsidRPr="007F568A" w:rsidRDefault="00053478" w:rsidP="00053478">
      <w:pPr>
        <w:ind w:right="7641"/>
        <w:jc w:val="both"/>
        <w:rPr>
          <w:b/>
          <w:kern w:val="0"/>
          <w:sz w:val="10"/>
          <w:szCs w:val="26"/>
        </w:rPr>
      </w:pPr>
    </w:p>
    <w:p w:rsidR="00053478" w:rsidRPr="00C7271A" w:rsidRDefault="00053478" w:rsidP="00053478">
      <w:pPr>
        <w:suppressAutoHyphens w:val="0"/>
        <w:spacing w:before="120" w:after="120"/>
        <w:ind w:firstLine="720"/>
        <w:jc w:val="both"/>
        <w:rPr>
          <w:b/>
          <w:kern w:val="0"/>
          <w:sz w:val="28"/>
          <w:szCs w:val="28"/>
          <w:lang w:val="vi-VN" w:eastAsia="vi-VN"/>
        </w:rPr>
      </w:pPr>
      <w:r w:rsidRPr="00C7271A">
        <w:rPr>
          <w:b/>
          <w:kern w:val="0"/>
          <w:sz w:val="28"/>
          <w:szCs w:val="28"/>
          <w:lang w:val="vi-VN" w:eastAsia="vi-VN"/>
        </w:rPr>
        <w:t>I. MỤC ĐÍCH, YÊU CẦU CỦA HỘI THI:</w:t>
      </w:r>
    </w:p>
    <w:p w:rsidR="00053478" w:rsidRPr="00F53709" w:rsidRDefault="00053478" w:rsidP="00053478">
      <w:pPr>
        <w:widowControl w:val="0"/>
        <w:tabs>
          <w:tab w:val="left" w:pos="1236"/>
        </w:tabs>
        <w:suppressAutoHyphens w:val="0"/>
        <w:spacing w:after="120"/>
        <w:ind w:firstLine="720"/>
        <w:jc w:val="both"/>
        <w:rPr>
          <w:b/>
          <w:kern w:val="0"/>
          <w:sz w:val="28"/>
          <w:szCs w:val="28"/>
          <w:lang w:val="vi-VN" w:eastAsia="vi-VN" w:bidi="vi-VN"/>
        </w:rPr>
      </w:pPr>
      <w:r w:rsidRPr="00F53709">
        <w:rPr>
          <w:b/>
          <w:kern w:val="0"/>
          <w:sz w:val="28"/>
          <w:szCs w:val="28"/>
          <w:lang w:val="vi-VN" w:eastAsia="vi-VN" w:bidi="vi-VN"/>
        </w:rPr>
        <w:t>1. Mục đích Hội thi:</w:t>
      </w:r>
    </w:p>
    <w:p w:rsidR="00053478" w:rsidRPr="00F53709" w:rsidRDefault="00053478" w:rsidP="00053478">
      <w:pPr>
        <w:suppressAutoHyphens w:val="0"/>
        <w:spacing w:before="120" w:after="120"/>
        <w:ind w:firstLine="720"/>
        <w:jc w:val="both"/>
        <w:rPr>
          <w:kern w:val="0"/>
          <w:sz w:val="26"/>
          <w:szCs w:val="26"/>
          <w:lang w:eastAsia="vi-VN"/>
        </w:rPr>
      </w:pPr>
      <w:r w:rsidRPr="00F53709">
        <w:rPr>
          <w:kern w:val="0"/>
          <w:sz w:val="28"/>
          <w:szCs w:val="28"/>
          <w:lang w:val="vi-VN" w:eastAsia="vi-VN" w:bidi="vi-VN"/>
        </w:rPr>
        <w:t>a) Phát hiện, công nhận, tôn vinh giáo viên đạt danh hiệu giáo viên dạy giỏi và nhân rộng những điển hình tiên tiến, góp phần thu hút sự quan tâm của các lực lượng xã hội tham gia giáo dục trẻ em, học sinh, tạo động lực phát triển sự nghiệp giáo dục của mỗi địa phương và của toàn Ngành;</w:t>
      </w:r>
      <w:r w:rsidRPr="00F53709">
        <w:rPr>
          <w:kern w:val="0"/>
          <w:sz w:val="26"/>
          <w:szCs w:val="26"/>
          <w:lang w:val="vi-VN" w:eastAsia="vi-VN"/>
        </w:rPr>
        <w:t xml:space="preserve"> </w:t>
      </w:r>
    </w:p>
    <w:p w:rsidR="00053478" w:rsidRPr="00F53709" w:rsidRDefault="00053478" w:rsidP="00053478">
      <w:pPr>
        <w:widowControl w:val="0"/>
        <w:tabs>
          <w:tab w:val="left" w:pos="1202"/>
        </w:tabs>
        <w:suppressAutoHyphens w:val="0"/>
        <w:spacing w:after="120"/>
        <w:ind w:firstLine="720"/>
        <w:jc w:val="both"/>
        <w:rPr>
          <w:kern w:val="0"/>
          <w:sz w:val="28"/>
          <w:szCs w:val="28"/>
          <w:lang w:val="vi-VN" w:eastAsia="vi-VN" w:bidi="vi-VN"/>
        </w:rPr>
      </w:pPr>
      <w:r w:rsidRPr="00F53709">
        <w:rPr>
          <w:kern w:val="0"/>
          <w:sz w:val="28"/>
          <w:szCs w:val="28"/>
          <w:lang w:val="vi-VN" w:eastAsia="vi-VN" w:bidi="vi-VN"/>
        </w:rPr>
        <w:t>b) Tạo động lực cho giáo viên phấn đấu, hoàn thiện bản thân đáp ứng yêu cầu đổi mới, nâng cao chất lượng giáo dục, phát triển nghề nghiệp;</w:t>
      </w:r>
    </w:p>
    <w:p w:rsidR="00053478" w:rsidRPr="00F53709" w:rsidRDefault="00053478" w:rsidP="00053478">
      <w:pPr>
        <w:widowControl w:val="0"/>
        <w:tabs>
          <w:tab w:val="left" w:pos="1202"/>
        </w:tabs>
        <w:suppressAutoHyphens w:val="0"/>
        <w:spacing w:after="120"/>
        <w:ind w:firstLine="720"/>
        <w:jc w:val="both"/>
        <w:rPr>
          <w:kern w:val="0"/>
          <w:sz w:val="28"/>
          <w:szCs w:val="28"/>
          <w:lang w:val="vi-VN" w:eastAsia="vi-VN" w:bidi="vi-VN"/>
        </w:rPr>
      </w:pPr>
      <w:r w:rsidRPr="00F53709">
        <w:rPr>
          <w:kern w:val="0"/>
          <w:sz w:val="28"/>
          <w:szCs w:val="28"/>
          <w:lang w:val="vi-VN" w:eastAsia="vi-VN" w:bidi="vi-VN"/>
        </w:rPr>
        <w:t>c)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chăm sóc, nuôi dưỡng, giáo dục trẻ em đối với giáo viên mầm non; công tác giảng dạy và công tác chủ nhiệm lớp đối với giáo viên phổ thông.</w:t>
      </w:r>
    </w:p>
    <w:p w:rsidR="00053478" w:rsidRPr="005424FB" w:rsidRDefault="00053478" w:rsidP="00053478">
      <w:pPr>
        <w:suppressAutoHyphens w:val="0"/>
        <w:spacing w:before="120" w:after="120"/>
        <w:ind w:firstLine="720"/>
        <w:jc w:val="both"/>
        <w:rPr>
          <w:b/>
          <w:kern w:val="0"/>
          <w:sz w:val="28"/>
          <w:szCs w:val="28"/>
          <w:lang w:val="vi-VN" w:eastAsia="vi-VN"/>
        </w:rPr>
      </w:pPr>
      <w:r w:rsidRPr="005424FB">
        <w:rPr>
          <w:b/>
          <w:kern w:val="0"/>
          <w:sz w:val="28"/>
          <w:szCs w:val="28"/>
          <w:lang w:val="vi-VN" w:eastAsia="vi-VN"/>
        </w:rPr>
        <w:t>2. Yêu cầu của Hội thi</w:t>
      </w:r>
    </w:p>
    <w:p w:rsidR="00053478" w:rsidRPr="005424FB" w:rsidRDefault="00053478" w:rsidP="00053478">
      <w:pPr>
        <w:suppressAutoHyphens w:val="0"/>
        <w:spacing w:before="120" w:after="120"/>
        <w:ind w:firstLine="720"/>
        <w:jc w:val="both"/>
        <w:rPr>
          <w:kern w:val="0"/>
          <w:sz w:val="28"/>
          <w:szCs w:val="28"/>
          <w:lang w:val="vi-VN" w:eastAsia="vi-VN"/>
        </w:rPr>
      </w:pPr>
      <w:r w:rsidRPr="005424FB">
        <w:rPr>
          <w:kern w:val="0"/>
          <w:sz w:val="28"/>
          <w:szCs w:val="28"/>
          <w:lang w:val="vi-VN" w:eastAsia="vi-VN"/>
        </w:rPr>
        <w:t>a) Hội thi được tổ chức theo các môn học được quy định trong Chương trình giáo dục phổ thông.</w:t>
      </w:r>
    </w:p>
    <w:p w:rsidR="00053478" w:rsidRPr="001866E9" w:rsidRDefault="00053478" w:rsidP="00053478">
      <w:pPr>
        <w:suppressAutoHyphens w:val="0"/>
        <w:spacing w:before="120" w:after="120"/>
        <w:ind w:firstLine="720"/>
        <w:jc w:val="both"/>
        <w:rPr>
          <w:kern w:val="0"/>
          <w:sz w:val="28"/>
          <w:szCs w:val="28"/>
          <w:lang w:eastAsia="vi-VN"/>
        </w:rPr>
      </w:pPr>
      <w:r w:rsidRPr="005424FB">
        <w:rPr>
          <w:kern w:val="0"/>
          <w:sz w:val="28"/>
          <w:szCs w:val="28"/>
          <w:lang w:val="vi-VN" w:eastAsia="vi-VN"/>
        </w:rPr>
        <w:t>b) Việc tổ chức Hội thi phải đảm bảo tính khách quan trung thực, công bằng, có tác dụng giáo dụ</w:t>
      </w:r>
      <w:r w:rsidRPr="005424FB">
        <w:rPr>
          <w:kern w:val="0"/>
          <w:sz w:val="28"/>
          <w:szCs w:val="28"/>
          <w:lang w:eastAsia="vi-VN"/>
        </w:rPr>
        <w:t>c</w:t>
      </w:r>
      <w:r w:rsidRPr="005424FB">
        <w:rPr>
          <w:kern w:val="0"/>
          <w:sz w:val="28"/>
          <w:szCs w:val="28"/>
          <w:lang w:val="vi-VN" w:eastAsia="vi-VN"/>
        </w:rPr>
        <w:t>, khuyến khích động viên giáo viên học hỏi, trao đổi, phổ biến kinh nghiệm giảng dạy, nghiên cứu giáo dục.</w:t>
      </w:r>
    </w:p>
    <w:p w:rsidR="00053478" w:rsidRDefault="00053478" w:rsidP="00053478">
      <w:pPr>
        <w:suppressAutoHyphens w:val="0"/>
        <w:spacing w:before="120" w:after="120"/>
        <w:ind w:firstLine="720"/>
        <w:jc w:val="both"/>
        <w:rPr>
          <w:b/>
          <w:kern w:val="0"/>
          <w:sz w:val="26"/>
          <w:szCs w:val="26"/>
          <w:lang w:val="vi-VN" w:eastAsia="vi-VN"/>
        </w:rPr>
      </w:pPr>
      <w:r w:rsidRPr="0010761B">
        <w:rPr>
          <w:b/>
          <w:kern w:val="0"/>
          <w:sz w:val="26"/>
          <w:szCs w:val="26"/>
          <w:lang w:val="vi-VN" w:eastAsia="vi-VN"/>
        </w:rPr>
        <w:t>II. NỘI DUNG</w:t>
      </w:r>
      <w:r>
        <w:rPr>
          <w:b/>
          <w:kern w:val="0"/>
          <w:sz w:val="26"/>
          <w:szCs w:val="26"/>
          <w:lang w:eastAsia="vi-VN"/>
        </w:rPr>
        <w:t>, TIÊU CHUẨN</w:t>
      </w:r>
      <w:r w:rsidRPr="0010761B">
        <w:rPr>
          <w:b/>
          <w:kern w:val="0"/>
          <w:sz w:val="26"/>
          <w:szCs w:val="26"/>
          <w:lang w:val="vi-VN" w:eastAsia="vi-VN"/>
        </w:rPr>
        <w:t xml:space="preserve"> VÀ HÌNH THỨC THI</w:t>
      </w:r>
    </w:p>
    <w:p w:rsidR="00053478" w:rsidRPr="00F07913" w:rsidRDefault="00053478" w:rsidP="00053478">
      <w:pPr>
        <w:widowControl w:val="0"/>
        <w:tabs>
          <w:tab w:val="left" w:pos="1068"/>
        </w:tabs>
        <w:suppressAutoHyphens w:val="0"/>
        <w:spacing w:after="120"/>
        <w:ind w:firstLine="720"/>
        <w:jc w:val="both"/>
        <w:rPr>
          <w:b/>
          <w:kern w:val="0"/>
          <w:sz w:val="28"/>
          <w:szCs w:val="28"/>
          <w:lang w:val="vi-VN" w:eastAsia="vi-VN" w:bidi="vi-VN"/>
        </w:rPr>
      </w:pPr>
      <w:r w:rsidRPr="00F07913">
        <w:rPr>
          <w:b/>
          <w:kern w:val="0"/>
          <w:sz w:val="28"/>
          <w:szCs w:val="28"/>
          <w:lang w:val="vi-VN" w:eastAsia="vi-VN" w:bidi="vi-VN"/>
        </w:rPr>
        <w:t>1. Nội dung thi:</w:t>
      </w:r>
    </w:p>
    <w:p w:rsidR="00053478" w:rsidRPr="00F07913" w:rsidRDefault="00053478" w:rsidP="00053478">
      <w:pPr>
        <w:widowControl w:val="0"/>
        <w:tabs>
          <w:tab w:val="left" w:pos="1088"/>
        </w:tabs>
        <w:suppressAutoHyphens w:val="0"/>
        <w:spacing w:after="120"/>
        <w:ind w:firstLine="720"/>
        <w:jc w:val="both"/>
        <w:rPr>
          <w:kern w:val="0"/>
          <w:sz w:val="28"/>
          <w:szCs w:val="28"/>
          <w:lang w:val="vi-VN" w:eastAsia="vi-VN" w:bidi="vi-VN"/>
        </w:rPr>
      </w:pPr>
      <w:r w:rsidRPr="00F07913">
        <w:rPr>
          <w:kern w:val="0"/>
          <w:sz w:val="28"/>
          <w:szCs w:val="28"/>
          <w:lang w:val="vi-VN" w:eastAsia="vi-VN" w:bidi="vi-VN"/>
        </w:rPr>
        <w:t xml:space="preserve">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w:t>
      </w:r>
      <w:r w:rsidRPr="00F07913">
        <w:rPr>
          <w:kern w:val="0"/>
          <w:sz w:val="28"/>
          <w:szCs w:val="28"/>
          <w:lang w:val="vi-VN" w:eastAsia="vi-VN" w:bidi="vi-VN"/>
        </w:rPr>
        <w:lastRenderedPageBreak/>
        <w:t>cho tiết dạy trong thời gian không quá 02 ngày trước thời điểm thi;</w:t>
      </w:r>
    </w:p>
    <w:p w:rsidR="00053478" w:rsidRDefault="00053478" w:rsidP="00053478">
      <w:pPr>
        <w:widowControl w:val="0"/>
        <w:tabs>
          <w:tab w:val="left" w:pos="1112"/>
        </w:tabs>
        <w:suppressAutoHyphens w:val="0"/>
        <w:spacing w:after="120"/>
        <w:ind w:firstLine="720"/>
        <w:jc w:val="both"/>
        <w:rPr>
          <w:kern w:val="0"/>
          <w:sz w:val="28"/>
          <w:szCs w:val="28"/>
          <w:lang w:val="vi-VN" w:eastAsia="vi-VN" w:bidi="vi-VN"/>
        </w:rPr>
      </w:pPr>
      <w:r w:rsidRPr="00F07913">
        <w:rPr>
          <w:kern w:val="0"/>
          <w:sz w:val="28"/>
          <w:szCs w:val="28"/>
          <w:lang w:val="vi-VN" w:eastAsia="vi-VN" w:bidi="vi-VN"/>
        </w:rPr>
        <w:t>b) Trình bày một biện pháp góp phần nâng cao chất lượng công tác giảng dạy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
    <w:p w:rsidR="00053478" w:rsidRPr="00F07913" w:rsidRDefault="00CD2E4B" w:rsidP="00053478">
      <w:pPr>
        <w:widowControl w:val="0"/>
        <w:tabs>
          <w:tab w:val="left" w:pos="1112"/>
        </w:tabs>
        <w:suppressAutoHyphens w:val="0"/>
        <w:spacing w:after="120"/>
        <w:ind w:firstLine="720"/>
        <w:jc w:val="both"/>
        <w:rPr>
          <w:kern w:val="0"/>
          <w:sz w:val="28"/>
          <w:szCs w:val="28"/>
          <w:lang w:eastAsia="vi-VN" w:bidi="vi-VN"/>
        </w:rPr>
      </w:pPr>
      <w:r>
        <w:rPr>
          <w:kern w:val="0"/>
          <w:sz w:val="28"/>
          <w:szCs w:val="28"/>
          <w:lang w:eastAsia="vi-VN" w:bidi="vi-VN"/>
        </w:rPr>
        <w:t>c) Số lượng c</w:t>
      </w:r>
      <w:r w:rsidR="00053478">
        <w:rPr>
          <w:kern w:val="0"/>
          <w:sz w:val="28"/>
          <w:szCs w:val="28"/>
          <w:lang w:eastAsia="vi-VN" w:bidi="vi-VN"/>
        </w:rPr>
        <w:t>ác môn dự thi: Tiếng Anh, Lịch sử, Giáo dục công dân, Sinh học</w:t>
      </w:r>
    </w:p>
    <w:p w:rsidR="00053478" w:rsidRPr="00F07913" w:rsidRDefault="00053478" w:rsidP="00053478">
      <w:pPr>
        <w:widowControl w:val="0"/>
        <w:tabs>
          <w:tab w:val="left" w:pos="1092"/>
        </w:tabs>
        <w:suppressAutoHyphens w:val="0"/>
        <w:spacing w:after="120"/>
        <w:ind w:firstLine="720"/>
        <w:jc w:val="both"/>
        <w:rPr>
          <w:b/>
          <w:kern w:val="0"/>
          <w:sz w:val="28"/>
          <w:szCs w:val="28"/>
          <w:lang w:val="vi-VN" w:eastAsia="vi-VN" w:bidi="vi-VN"/>
        </w:rPr>
      </w:pPr>
      <w:r w:rsidRPr="00F07913">
        <w:rPr>
          <w:b/>
          <w:kern w:val="0"/>
          <w:sz w:val="28"/>
          <w:szCs w:val="28"/>
          <w:lang w:eastAsia="vi-VN" w:bidi="vi-VN"/>
        </w:rPr>
        <w:t xml:space="preserve">2. </w:t>
      </w:r>
      <w:r w:rsidRPr="00F07913">
        <w:rPr>
          <w:b/>
          <w:kern w:val="0"/>
          <w:sz w:val="28"/>
          <w:szCs w:val="28"/>
          <w:lang w:val="vi-VN" w:eastAsia="vi-VN" w:bidi="vi-VN"/>
        </w:rPr>
        <w:t>Tiêu chuẩn tham dự Hội thi:</w:t>
      </w:r>
    </w:p>
    <w:p w:rsidR="00053478" w:rsidRPr="00CC7769" w:rsidRDefault="00053478" w:rsidP="00053478">
      <w:pPr>
        <w:widowControl w:val="0"/>
        <w:tabs>
          <w:tab w:val="left" w:pos="1232"/>
        </w:tabs>
        <w:suppressAutoHyphens w:val="0"/>
        <w:spacing w:after="120"/>
        <w:ind w:firstLine="720"/>
        <w:jc w:val="both"/>
        <w:rPr>
          <w:kern w:val="0"/>
          <w:sz w:val="28"/>
          <w:szCs w:val="28"/>
          <w:lang w:val="vi-VN" w:eastAsia="vi-VN" w:bidi="vi-VN"/>
        </w:rPr>
      </w:pPr>
      <w:r w:rsidRPr="00F07913">
        <w:rPr>
          <w:kern w:val="0"/>
          <w:sz w:val="28"/>
          <w:szCs w:val="28"/>
          <w:lang w:val="vi-VN" w:eastAsia="vi-VN" w:bidi="vi-VN"/>
        </w:rPr>
        <w:t>a) Giáo viên tham dự Hội thi đảm bảo các tiêu chuẩn sau đây: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053478" w:rsidRPr="00E96E9B" w:rsidRDefault="00053478" w:rsidP="00053478">
      <w:pPr>
        <w:suppressAutoHyphens w:val="0"/>
        <w:spacing w:before="60" w:after="60"/>
        <w:ind w:firstLine="720"/>
        <w:jc w:val="both"/>
        <w:rPr>
          <w:b/>
          <w:kern w:val="0"/>
          <w:sz w:val="28"/>
          <w:szCs w:val="28"/>
          <w:lang w:val="vi-VN" w:eastAsia="vi-VN"/>
        </w:rPr>
      </w:pPr>
      <w:r w:rsidRPr="00E96E9B">
        <w:rPr>
          <w:b/>
          <w:kern w:val="0"/>
          <w:sz w:val="28"/>
          <w:szCs w:val="28"/>
          <w:lang w:val="vi-VN" w:eastAsia="vi-VN"/>
        </w:rPr>
        <w:t>3. Hình thức thi</w:t>
      </w:r>
    </w:p>
    <w:p w:rsidR="00053478" w:rsidRPr="00E32624" w:rsidRDefault="00053478" w:rsidP="00053478">
      <w:pPr>
        <w:suppressAutoHyphens w:val="0"/>
        <w:spacing w:before="60" w:after="60"/>
        <w:ind w:firstLine="720"/>
        <w:jc w:val="both"/>
        <w:rPr>
          <w:color w:val="000000" w:themeColor="text1"/>
          <w:kern w:val="0"/>
          <w:sz w:val="28"/>
          <w:szCs w:val="28"/>
          <w:lang w:eastAsia="vi-VN" w:bidi="vi-VN"/>
        </w:rPr>
      </w:pPr>
      <w:r>
        <w:rPr>
          <w:spacing w:val="-4"/>
          <w:kern w:val="0"/>
          <w:sz w:val="26"/>
          <w:szCs w:val="26"/>
          <w:lang w:val="vi-VN" w:eastAsia="vi-VN"/>
        </w:rPr>
        <w:t xml:space="preserve">a) </w:t>
      </w:r>
      <w:r w:rsidRPr="00F07913">
        <w:rPr>
          <w:kern w:val="0"/>
          <w:sz w:val="28"/>
          <w:szCs w:val="28"/>
          <w:lang w:val="vi-VN" w:eastAsia="vi-VN" w:bidi="vi-VN"/>
        </w:rPr>
        <w:t xml:space="preserve">Trình bày một biện pháp góp phần nâng cao chất lượng công tác giảng dạy </w:t>
      </w:r>
      <w:r>
        <w:rPr>
          <w:kern w:val="0"/>
          <w:sz w:val="28"/>
          <w:szCs w:val="28"/>
          <w:lang w:eastAsia="vi-VN" w:bidi="vi-VN"/>
        </w:rPr>
        <w:t xml:space="preserve"> trước ban giám khảo</w:t>
      </w:r>
      <w:r w:rsidRPr="00E32624">
        <w:rPr>
          <w:color w:val="000000" w:themeColor="text1"/>
          <w:kern w:val="0"/>
          <w:sz w:val="28"/>
          <w:szCs w:val="28"/>
          <w:lang w:eastAsia="vi-VN" w:bidi="vi-VN"/>
        </w:rPr>
        <w:t>. (thời gian:</w:t>
      </w:r>
      <w:r w:rsidR="00324292" w:rsidRPr="00E32624">
        <w:rPr>
          <w:color w:val="000000" w:themeColor="text1"/>
          <w:kern w:val="0"/>
          <w:sz w:val="28"/>
          <w:szCs w:val="28"/>
          <w:lang w:eastAsia="vi-VN" w:bidi="vi-VN"/>
        </w:rPr>
        <w:t xml:space="preserve"> </w:t>
      </w:r>
      <w:r w:rsidR="00E32624" w:rsidRPr="00E32624">
        <w:rPr>
          <w:color w:val="000000" w:themeColor="text1"/>
          <w:kern w:val="0"/>
          <w:sz w:val="28"/>
          <w:szCs w:val="28"/>
          <w:lang w:eastAsia="vi-VN" w:bidi="vi-VN"/>
        </w:rPr>
        <w:t>từ 7h30 đến 11h30 ngày 30/10/2020)</w:t>
      </w:r>
    </w:p>
    <w:p w:rsidR="00053478" w:rsidRDefault="00053478" w:rsidP="00053478">
      <w:pPr>
        <w:suppressAutoHyphens w:val="0"/>
        <w:spacing w:before="60" w:after="60"/>
        <w:ind w:firstLine="720"/>
        <w:jc w:val="both"/>
        <w:rPr>
          <w:kern w:val="0"/>
          <w:sz w:val="28"/>
          <w:szCs w:val="28"/>
          <w:lang w:eastAsia="vi-VN"/>
        </w:rPr>
      </w:pPr>
      <w:r w:rsidRPr="00BC7B12">
        <w:rPr>
          <w:kern w:val="0"/>
          <w:sz w:val="28"/>
          <w:szCs w:val="28"/>
          <w:lang w:val="vi-VN" w:eastAsia="vi-VN"/>
        </w:rPr>
        <w:t xml:space="preserve">b) Thực hành </w:t>
      </w:r>
      <w:r>
        <w:rPr>
          <w:kern w:val="0"/>
          <w:sz w:val="28"/>
          <w:szCs w:val="28"/>
          <w:lang w:eastAsia="vi-VN"/>
        </w:rPr>
        <w:t xml:space="preserve">01 tiết </w:t>
      </w:r>
      <w:r w:rsidRPr="00BC7B12">
        <w:rPr>
          <w:kern w:val="0"/>
          <w:sz w:val="28"/>
          <w:szCs w:val="28"/>
          <w:lang w:val="vi-VN" w:eastAsia="vi-VN"/>
        </w:rPr>
        <w:t xml:space="preserve">dạy được tổ chức tại </w:t>
      </w:r>
      <w:r>
        <w:rPr>
          <w:kern w:val="0"/>
          <w:sz w:val="28"/>
          <w:szCs w:val="28"/>
          <w:lang w:eastAsia="vi-VN"/>
        </w:rPr>
        <w:t>trường THCS Thành Nhân. Mỗi môn thi dạy tại 01 phòng cố định.</w:t>
      </w:r>
    </w:p>
    <w:p w:rsidR="00053478" w:rsidRDefault="00053478" w:rsidP="00053478">
      <w:pPr>
        <w:suppressAutoHyphens w:val="0"/>
        <w:spacing w:before="60" w:after="60"/>
        <w:ind w:firstLine="720"/>
        <w:jc w:val="both"/>
        <w:rPr>
          <w:kern w:val="0"/>
          <w:sz w:val="28"/>
          <w:szCs w:val="28"/>
          <w:lang w:eastAsia="vi-VN"/>
        </w:rPr>
      </w:pPr>
      <w:r>
        <w:rPr>
          <w:kern w:val="0"/>
          <w:sz w:val="28"/>
          <w:szCs w:val="28"/>
          <w:lang w:eastAsia="vi-VN"/>
        </w:rPr>
        <w:t>- Bài dạy của 4 môn thi thuộc chương trình tuần 8, khối 6,7,8 – phân phối chương trình năm học 2020 – 2021. Các tiết dạy do ban tổ chức lựa chọn và tổ chức bốc  thăm.</w:t>
      </w:r>
    </w:p>
    <w:p w:rsidR="00053478" w:rsidRDefault="00053478" w:rsidP="00053478">
      <w:pPr>
        <w:suppressAutoHyphens w:val="0"/>
        <w:spacing w:before="60" w:after="60"/>
        <w:ind w:firstLine="720"/>
        <w:jc w:val="both"/>
        <w:rPr>
          <w:kern w:val="0"/>
          <w:sz w:val="28"/>
          <w:szCs w:val="28"/>
          <w:lang w:eastAsia="vi-VN"/>
        </w:rPr>
      </w:pPr>
      <w:r>
        <w:rPr>
          <w:kern w:val="0"/>
          <w:sz w:val="28"/>
          <w:szCs w:val="28"/>
          <w:lang w:eastAsia="vi-VN"/>
        </w:rPr>
        <w:t>- Thời gian bốc thăm bài dạy: 8h ngày 27/10/2020 tại trường THCS Thành Nhân.</w:t>
      </w:r>
    </w:p>
    <w:p w:rsidR="00FF025E" w:rsidRDefault="00FF025E" w:rsidP="00053478">
      <w:pPr>
        <w:suppressAutoHyphens w:val="0"/>
        <w:spacing w:before="60" w:after="60"/>
        <w:ind w:firstLine="720"/>
        <w:jc w:val="both"/>
        <w:rPr>
          <w:kern w:val="0"/>
          <w:sz w:val="28"/>
          <w:szCs w:val="28"/>
          <w:lang w:eastAsia="vi-VN"/>
        </w:rPr>
      </w:pPr>
      <w:r>
        <w:rPr>
          <w:kern w:val="0"/>
          <w:sz w:val="28"/>
          <w:szCs w:val="28"/>
          <w:lang w:eastAsia="vi-VN"/>
        </w:rPr>
        <w:t>- Thời gian dạy: từ 13h</w:t>
      </w:r>
      <w:r w:rsidR="00C66B54">
        <w:rPr>
          <w:kern w:val="0"/>
          <w:sz w:val="28"/>
          <w:szCs w:val="28"/>
          <w:lang w:eastAsia="vi-VN"/>
        </w:rPr>
        <w:t>30 đến 17h30</w:t>
      </w:r>
      <w:r>
        <w:rPr>
          <w:kern w:val="0"/>
          <w:sz w:val="28"/>
          <w:szCs w:val="28"/>
          <w:lang w:eastAsia="vi-VN"/>
        </w:rPr>
        <w:t xml:space="preserve"> ngày 30/10/2020</w:t>
      </w:r>
    </w:p>
    <w:p w:rsidR="00053478" w:rsidRPr="00100AC1" w:rsidRDefault="00053478" w:rsidP="00053478">
      <w:pPr>
        <w:suppressAutoHyphens w:val="0"/>
        <w:spacing w:before="60" w:after="60"/>
        <w:ind w:firstLine="720"/>
        <w:jc w:val="both"/>
        <w:rPr>
          <w:b/>
          <w:kern w:val="0"/>
          <w:sz w:val="28"/>
          <w:szCs w:val="28"/>
          <w:lang w:eastAsia="vi-VN"/>
        </w:rPr>
      </w:pPr>
      <w:r w:rsidRPr="00100AC1">
        <w:rPr>
          <w:b/>
          <w:kern w:val="0"/>
          <w:sz w:val="28"/>
          <w:szCs w:val="28"/>
          <w:lang w:eastAsia="vi-VN"/>
        </w:rPr>
        <w:t>IV</w:t>
      </w:r>
      <w:r w:rsidRPr="00100AC1">
        <w:rPr>
          <w:b/>
          <w:kern w:val="0"/>
          <w:sz w:val="28"/>
          <w:szCs w:val="28"/>
          <w:lang w:val="vi-VN" w:eastAsia="vi-VN"/>
        </w:rPr>
        <w:t>. ĐÁNH GIÁ KẾT QUẢ</w:t>
      </w:r>
    </w:p>
    <w:p w:rsidR="00053478" w:rsidRPr="00100AC1" w:rsidRDefault="00053478" w:rsidP="00053478">
      <w:pPr>
        <w:suppressAutoHyphens w:val="0"/>
        <w:spacing w:before="60" w:after="60"/>
        <w:ind w:firstLine="720"/>
        <w:jc w:val="both"/>
        <w:rPr>
          <w:b/>
          <w:kern w:val="0"/>
          <w:sz w:val="28"/>
          <w:szCs w:val="28"/>
          <w:lang w:val="vi-VN" w:eastAsia="vi-VN"/>
        </w:rPr>
      </w:pPr>
      <w:r w:rsidRPr="00100AC1">
        <w:rPr>
          <w:b/>
          <w:kern w:val="0"/>
          <w:sz w:val="28"/>
          <w:szCs w:val="28"/>
          <w:lang w:eastAsia="vi-VN"/>
        </w:rPr>
        <w:t>1</w:t>
      </w:r>
      <w:r w:rsidRPr="00100AC1">
        <w:rPr>
          <w:b/>
          <w:kern w:val="0"/>
          <w:sz w:val="28"/>
          <w:szCs w:val="28"/>
          <w:lang w:val="vi-VN" w:eastAsia="vi-VN"/>
        </w:rPr>
        <w:t>. Đánh giá theo 2 nội dung</w:t>
      </w:r>
    </w:p>
    <w:p w:rsidR="00053478" w:rsidRPr="001866E9" w:rsidRDefault="00053478" w:rsidP="00053478">
      <w:pPr>
        <w:suppressAutoHyphens w:val="0"/>
        <w:spacing w:before="60" w:after="60"/>
        <w:ind w:firstLine="720"/>
        <w:jc w:val="both"/>
        <w:rPr>
          <w:b/>
          <w:kern w:val="0"/>
          <w:sz w:val="28"/>
          <w:szCs w:val="28"/>
          <w:lang w:val="vi-VN" w:eastAsia="vi-VN"/>
        </w:rPr>
      </w:pPr>
      <w:r>
        <w:rPr>
          <w:sz w:val="28"/>
          <w:szCs w:val="28"/>
        </w:rPr>
        <w:t>a. T</w:t>
      </w:r>
      <w:r w:rsidRPr="001866E9">
        <w:rPr>
          <w:sz w:val="28"/>
          <w:szCs w:val="28"/>
        </w:rPr>
        <w:t>rình bày biện pháp nâng cao chất lượng giáo dục</w:t>
      </w:r>
      <w:r>
        <w:rPr>
          <w:sz w:val="28"/>
          <w:szCs w:val="28"/>
        </w:rPr>
        <w:t xml:space="preserve"> được Ban giám khảo đánh giá mức Đạt.</w:t>
      </w:r>
    </w:p>
    <w:p w:rsidR="00053478" w:rsidRPr="00CD2E4B" w:rsidRDefault="00053478" w:rsidP="00053478">
      <w:pPr>
        <w:suppressAutoHyphens w:val="0"/>
        <w:spacing w:before="60" w:after="60"/>
        <w:ind w:firstLine="720"/>
        <w:jc w:val="both"/>
        <w:rPr>
          <w:spacing w:val="-4"/>
          <w:kern w:val="0"/>
          <w:sz w:val="28"/>
          <w:szCs w:val="28"/>
          <w:lang w:eastAsia="vi-VN"/>
        </w:rPr>
      </w:pPr>
      <w:r w:rsidRPr="00CD2E4B">
        <w:rPr>
          <w:spacing w:val="-4"/>
          <w:kern w:val="0"/>
          <w:sz w:val="28"/>
          <w:szCs w:val="28"/>
          <w:lang w:val="vi-VN" w:eastAsia="vi-VN"/>
        </w:rPr>
        <w:t>b. Bài thực hành giảng dạy</w:t>
      </w:r>
      <w:r w:rsidRPr="00CD2E4B">
        <w:rPr>
          <w:spacing w:val="-4"/>
          <w:kern w:val="0"/>
          <w:sz w:val="28"/>
          <w:szCs w:val="28"/>
          <w:lang w:eastAsia="vi-VN"/>
        </w:rPr>
        <w:t xml:space="preserve">: </w:t>
      </w:r>
    </w:p>
    <w:p w:rsidR="00053478" w:rsidRDefault="00053478" w:rsidP="00053478">
      <w:pPr>
        <w:suppressAutoHyphens w:val="0"/>
        <w:spacing w:before="60" w:after="60"/>
        <w:ind w:firstLine="720"/>
        <w:jc w:val="both"/>
        <w:rPr>
          <w:spacing w:val="-4"/>
          <w:kern w:val="0"/>
          <w:sz w:val="28"/>
          <w:szCs w:val="28"/>
          <w:lang w:eastAsia="vi-VN"/>
        </w:rPr>
      </w:pPr>
      <w:r w:rsidRPr="001866E9">
        <w:rPr>
          <w:spacing w:val="-4"/>
          <w:kern w:val="0"/>
          <w:sz w:val="28"/>
          <w:szCs w:val="28"/>
          <w:lang w:val="vi-VN" w:eastAsia="vi-VN"/>
        </w:rPr>
        <w:t xml:space="preserve">- Được đánh giá và cho điểm theo mẫu phiếu đánh giá tiết giảng của Bộ Giáo dục và Đào tạo quy định đối với cấp THCS. </w:t>
      </w:r>
      <w:r w:rsidRPr="001866E9">
        <w:rPr>
          <w:spacing w:val="-4"/>
          <w:kern w:val="0"/>
          <w:sz w:val="28"/>
          <w:szCs w:val="28"/>
          <w:lang w:eastAsia="vi-VN"/>
        </w:rPr>
        <w:t xml:space="preserve">Điểm của bài giảng là điểm trung bình của các </w:t>
      </w:r>
      <w:r>
        <w:rPr>
          <w:spacing w:val="-4"/>
          <w:kern w:val="0"/>
          <w:sz w:val="28"/>
          <w:szCs w:val="28"/>
          <w:lang w:eastAsia="vi-VN"/>
        </w:rPr>
        <w:t>thành viên Ban giám khảo.</w:t>
      </w:r>
    </w:p>
    <w:p w:rsidR="00053478" w:rsidRPr="008021FF" w:rsidRDefault="00053478" w:rsidP="00053478">
      <w:pPr>
        <w:suppressAutoHyphens w:val="0"/>
        <w:spacing w:before="60" w:after="60"/>
        <w:ind w:firstLine="720"/>
        <w:jc w:val="both"/>
        <w:rPr>
          <w:b/>
          <w:kern w:val="0"/>
          <w:sz w:val="28"/>
          <w:szCs w:val="28"/>
          <w:lang w:val="vi-VN" w:eastAsia="vi-VN"/>
        </w:rPr>
      </w:pPr>
      <w:r w:rsidRPr="008021FF">
        <w:rPr>
          <w:b/>
          <w:kern w:val="0"/>
          <w:sz w:val="28"/>
          <w:szCs w:val="28"/>
          <w:lang w:val="vi-VN" w:eastAsia="vi-VN"/>
        </w:rPr>
        <w:t xml:space="preserve">2. Đánh giá kết quả của giáo viên dự thi: </w:t>
      </w:r>
    </w:p>
    <w:p w:rsidR="00053478" w:rsidRPr="00316F5A" w:rsidRDefault="00053478" w:rsidP="00316F5A">
      <w:pPr>
        <w:widowControl w:val="0"/>
        <w:suppressAutoHyphens w:val="0"/>
        <w:spacing w:after="120"/>
        <w:ind w:firstLine="720"/>
        <w:jc w:val="both"/>
        <w:rPr>
          <w:kern w:val="0"/>
          <w:sz w:val="28"/>
          <w:szCs w:val="28"/>
          <w:lang w:val="vi-VN" w:eastAsia="vi-VN" w:bidi="vi-VN"/>
        </w:rPr>
      </w:pPr>
      <w:r w:rsidRPr="006B30F4">
        <w:rPr>
          <w:kern w:val="0"/>
          <w:sz w:val="28"/>
          <w:szCs w:val="28"/>
          <w:lang w:val="vi-VN" w:eastAsia="vi-VN" w:bidi="vi-VN"/>
        </w:rPr>
        <w:t>Giáo viên đạ</w:t>
      </w:r>
      <w:r>
        <w:rPr>
          <w:kern w:val="0"/>
          <w:sz w:val="28"/>
          <w:szCs w:val="28"/>
          <w:lang w:val="vi-VN" w:eastAsia="vi-VN" w:bidi="vi-VN"/>
        </w:rPr>
        <w:t xml:space="preserve">t danh hiệu giáo viên dạy giỏi </w:t>
      </w:r>
      <w:r w:rsidRPr="006B30F4">
        <w:rPr>
          <w:kern w:val="0"/>
          <w:sz w:val="28"/>
          <w:szCs w:val="28"/>
          <w:lang w:val="vi-VN" w:eastAsia="vi-VN" w:bidi="vi-VN"/>
        </w:rPr>
        <w:t>phải đảm bảo: Phần thực hành tiết dạy, tổ chức hoạt động giáo dục được ít nhất 2/3 số giám khảo đánh giá loại giỏi, và không có giám khảo đánh giá là loại trung bình trở xuống; phần trình bày biện pháp được ít nhất 2/3 số giám khảo đánh giá mức đạt.</w:t>
      </w:r>
    </w:p>
    <w:p w:rsidR="00053478" w:rsidRPr="00316F5A" w:rsidRDefault="00053478" w:rsidP="00053478">
      <w:pPr>
        <w:suppressAutoHyphens w:val="0"/>
        <w:spacing w:before="60" w:after="60"/>
        <w:ind w:firstLine="720"/>
        <w:jc w:val="both"/>
        <w:rPr>
          <w:b/>
          <w:kern w:val="0"/>
          <w:sz w:val="28"/>
          <w:szCs w:val="28"/>
          <w:lang w:val="vi-VN" w:eastAsia="vi-VN"/>
        </w:rPr>
      </w:pPr>
      <w:r w:rsidRPr="00316F5A">
        <w:rPr>
          <w:b/>
          <w:kern w:val="0"/>
          <w:sz w:val="28"/>
          <w:szCs w:val="28"/>
          <w:lang w:eastAsia="vi-VN"/>
        </w:rPr>
        <w:t>V</w:t>
      </w:r>
      <w:r w:rsidRPr="00316F5A">
        <w:rPr>
          <w:b/>
          <w:kern w:val="0"/>
          <w:sz w:val="28"/>
          <w:szCs w:val="28"/>
          <w:lang w:val="vi-VN" w:eastAsia="vi-VN"/>
        </w:rPr>
        <w:t>. CƠ CẤU GIẢI THƯỞNG</w:t>
      </w:r>
    </w:p>
    <w:p w:rsidR="00053478" w:rsidRPr="00316F5A" w:rsidRDefault="00053478" w:rsidP="00053478">
      <w:pPr>
        <w:suppressAutoHyphens w:val="0"/>
        <w:spacing w:before="60" w:after="60"/>
        <w:ind w:firstLine="720"/>
        <w:jc w:val="both"/>
        <w:rPr>
          <w:b/>
          <w:kern w:val="0"/>
          <w:sz w:val="28"/>
          <w:szCs w:val="28"/>
          <w:lang w:val="nl-NL" w:eastAsia="vi-VN"/>
        </w:rPr>
      </w:pPr>
      <w:r w:rsidRPr="00316F5A">
        <w:rPr>
          <w:b/>
          <w:kern w:val="0"/>
          <w:sz w:val="28"/>
          <w:szCs w:val="28"/>
          <w:lang w:val="nl-NL" w:eastAsia="vi-VN"/>
        </w:rPr>
        <w:t>I. Giải thưởng của Hội thi:</w:t>
      </w:r>
    </w:p>
    <w:p w:rsidR="00053478" w:rsidRPr="00316F5A" w:rsidRDefault="00053478" w:rsidP="00053478">
      <w:pPr>
        <w:suppressAutoHyphens w:val="0"/>
        <w:spacing w:before="120" w:after="120"/>
        <w:ind w:firstLine="720"/>
        <w:jc w:val="both"/>
        <w:rPr>
          <w:kern w:val="0"/>
          <w:sz w:val="28"/>
          <w:szCs w:val="28"/>
          <w:lang w:val="nl-NL" w:eastAsia="vi-VN"/>
        </w:rPr>
      </w:pPr>
      <w:r w:rsidRPr="00316F5A">
        <w:rPr>
          <w:kern w:val="0"/>
          <w:sz w:val="28"/>
          <w:szCs w:val="28"/>
          <w:lang w:val="nl-NL" w:eastAsia="vi-VN"/>
        </w:rPr>
        <w:lastRenderedPageBreak/>
        <w:t>- Giáo viên tham gia đủ các nội dung Hội thi, đạt các yêu cầu theo quy định về đánh giá kết quả của giáo viên dự thi được công nhận là giáo viên dạy giỏi cấp trường năm học 2020 - 2021 và được cấp giấy chứng nhận, kèm theo phần thưởng của ban tổ chức Hội thi theo mức giải quy định.</w:t>
      </w:r>
    </w:p>
    <w:p w:rsidR="00053478" w:rsidRPr="00316F5A" w:rsidRDefault="00053478" w:rsidP="0008786C">
      <w:pPr>
        <w:suppressAutoHyphens w:val="0"/>
        <w:spacing w:before="60" w:after="60"/>
        <w:ind w:firstLine="720"/>
        <w:jc w:val="both"/>
        <w:rPr>
          <w:kern w:val="0"/>
          <w:sz w:val="28"/>
          <w:szCs w:val="28"/>
          <w:lang w:val="nl-NL" w:eastAsia="vi-VN"/>
        </w:rPr>
      </w:pPr>
      <w:r w:rsidRPr="00316F5A">
        <w:rPr>
          <w:kern w:val="0"/>
          <w:sz w:val="28"/>
          <w:szCs w:val="28"/>
          <w:lang w:val="nl-NL" w:eastAsia="vi-VN"/>
        </w:rPr>
        <w:t>- Dự kiến cơ cấu giải thưởng: xếp giải theo từng môn thi</w:t>
      </w:r>
    </w:p>
    <w:p w:rsidR="00053478" w:rsidRPr="00316F5A" w:rsidRDefault="00053478" w:rsidP="0008786C">
      <w:pPr>
        <w:suppressAutoHyphens w:val="0"/>
        <w:spacing w:before="60" w:after="60"/>
        <w:ind w:firstLine="720"/>
        <w:jc w:val="both"/>
        <w:rPr>
          <w:kern w:val="0"/>
          <w:sz w:val="28"/>
          <w:szCs w:val="28"/>
          <w:lang w:val="nl-NL" w:eastAsia="vi-VN"/>
        </w:rPr>
      </w:pPr>
      <w:r w:rsidRPr="00316F5A">
        <w:rPr>
          <w:kern w:val="0"/>
          <w:sz w:val="28"/>
          <w:szCs w:val="28"/>
          <w:lang w:val="nl-NL" w:eastAsia="vi-VN"/>
        </w:rPr>
        <w:t>+ 01 giải nhất: 200.000</w:t>
      </w:r>
    </w:p>
    <w:p w:rsidR="00053478" w:rsidRPr="00316F5A" w:rsidRDefault="00053478" w:rsidP="0008786C">
      <w:pPr>
        <w:suppressAutoHyphens w:val="0"/>
        <w:spacing w:before="60" w:after="60"/>
        <w:ind w:firstLine="720"/>
        <w:jc w:val="both"/>
        <w:rPr>
          <w:kern w:val="0"/>
          <w:sz w:val="28"/>
          <w:szCs w:val="28"/>
          <w:lang w:val="nl-NL" w:eastAsia="vi-VN"/>
        </w:rPr>
      </w:pPr>
      <w:r w:rsidRPr="00316F5A">
        <w:rPr>
          <w:kern w:val="0"/>
          <w:sz w:val="28"/>
          <w:szCs w:val="28"/>
          <w:lang w:val="nl-NL" w:eastAsia="vi-VN"/>
        </w:rPr>
        <w:t>+ 01 giải nhì: 170.000</w:t>
      </w:r>
    </w:p>
    <w:p w:rsidR="00053478" w:rsidRPr="00316F5A" w:rsidRDefault="00053478" w:rsidP="0008786C">
      <w:pPr>
        <w:suppressAutoHyphens w:val="0"/>
        <w:spacing w:before="60" w:after="60"/>
        <w:ind w:firstLine="720"/>
        <w:jc w:val="both"/>
        <w:rPr>
          <w:kern w:val="0"/>
          <w:sz w:val="28"/>
          <w:szCs w:val="28"/>
          <w:lang w:val="nl-NL" w:eastAsia="vi-VN"/>
        </w:rPr>
      </w:pPr>
      <w:r w:rsidRPr="00316F5A">
        <w:rPr>
          <w:kern w:val="0"/>
          <w:sz w:val="28"/>
          <w:szCs w:val="28"/>
          <w:lang w:val="nl-NL" w:eastAsia="vi-VN"/>
        </w:rPr>
        <w:t>+ 01 giải ba: 150.000</w:t>
      </w:r>
    </w:p>
    <w:p w:rsidR="00053478" w:rsidRPr="001926FE" w:rsidRDefault="00053478" w:rsidP="0008786C">
      <w:pPr>
        <w:suppressAutoHyphens w:val="0"/>
        <w:spacing w:before="60" w:after="60"/>
        <w:ind w:firstLine="720"/>
        <w:jc w:val="both"/>
        <w:rPr>
          <w:kern w:val="0"/>
          <w:sz w:val="28"/>
          <w:szCs w:val="28"/>
          <w:lang w:val="nl-NL" w:eastAsia="vi-VN"/>
        </w:rPr>
      </w:pPr>
      <w:r w:rsidRPr="00316F5A">
        <w:rPr>
          <w:kern w:val="0"/>
          <w:sz w:val="28"/>
          <w:szCs w:val="28"/>
          <w:lang w:val="nl-NL" w:eastAsia="vi-VN"/>
        </w:rPr>
        <w:t>+</w:t>
      </w:r>
      <w:r w:rsidR="001926FE">
        <w:rPr>
          <w:kern w:val="0"/>
          <w:sz w:val="28"/>
          <w:szCs w:val="28"/>
          <w:lang w:val="nl-NL" w:eastAsia="vi-VN"/>
        </w:rPr>
        <w:t xml:space="preserve"> 01 giải khuyến khích.: 100.000</w:t>
      </w:r>
    </w:p>
    <w:p w:rsidR="00053478" w:rsidRPr="00316F5A" w:rsidRDefault="00053478" w:rsidP="0008786C">
      <w:pPr>
        <w:suppressAutoHyphens w:val="0"/>
        <w:spacing w:before="60" w:after="60"/>
        <w:ind w:firstLine="720"/>
        <w:jc w:val="both"/>
        <w:rPr>
          <w:b/>
          <w:color w:val="000000" w:themeColor="text1"/>
          <w:kern w:val="0"/>
          <w:sz w:val="28"/>
          <w:szCs w:val="28"/>
          <w:lang w:val="nl-NL" w:eastAsia="vi-VN"/>
        </w:rPr>
      </w:pPr>
      <w:r w:rsidRPr="00316F5A">
        <w:rPr>
          <w:b/>
          <w:color w:val="000000" w:themeColor="text1"/>
          <w:kern w:val="0"/>
          <w:sz w:val="28"/>
          <w:szCs w:val="28"/>
          <w:lang w:val="nl-NL" w:eastAsia="vi-VN"/>
        </w:rPr>
        <w:t>VI. DỰ TRÙ KINH PHÍ</w:t>
      </w:r>
    </w:p>
    <w:p w:rsidR="00053478" w:rsidRPr="00316F5A" w:rsidRDefault="00053478" w:rsidP="0008786C">
      <w:pPr>
        <w:suppressAutoHyphens w:val="0"/>
        <w:spacing w:before="60" w:after="60"/>
        <w:ind w:firstLine="720"/>
        <w:jc w:val="both"/>
        <w:rPr>
          <w:color w:val="000000" w:themeColor="text1"/>
          <w:kern w:val="0"/>
          <w:sz w:val="28"/>
          <w:szCs w:val="28"/>
          <w:lang w:val="nl-NL" w:eastAsia="vi-VN"/>
        </w:rPr>
      </w:pPr>
      <w:r w:rsidRPr="00316F5A">
        <w:rPr>
          <w:color w:val="000000" w:themeColor="text1"/>
          <w:kern w:val="0"/>
          <w:sz w:val="28"/>
          <w:szCs w:val="28"/>
          <w:lang w:val="nl-NL" w:eastAsia="vi-VN"/>
        </w:rPr>
        <w:t>1. Nguồn kinh phí tổ chức hội thi do các trường đóng góp.</w:t>
      </w:r>
    </w:p>
    <w:p w:rsidR="00053478" w:rsidRPr="00316F5A" w:rsidRDefault="00053478" w:rsidP="0008786C">
      <w:pPr>
        <w:suppressAutoHyphens w:val="0"/>
        <w:spacing w:before="60" w:after="60"/>
        <w:ind w:firstLine="720"/>
        <w:jc w:val="both"/>
        <w:rPr>
          <w:color w:val="000000" w:themeColor="text1"/>
          <w:kern w:val="0"/>
          <w:sz w:val="28"/>
          <w:szCs w:val="28"/>
          <w:lang w:val="nl-NL" w:eastAsia="vi-VN"/>
        </w:rPr>
      </w:pPr>
      <w:r w:rsidRPr="00316F5A">
        <w:rPr>
          <w:color w:val="000000" w:themeColor="text1"/>
          <w:kern w:val="0"/>
          <w:sz w:val="28"/>
          <w:szCs w:val="28"/>
          <w:lang w:val="nl-NL" w:eastAsia="vi-VN"/>
        </w:rPr>
        <w:t>2. Kinh phí chi cho khen thưởng giáo viên đạt giải ở hộ</w:t>
      </w:r>
      <w:r w:rsidR="00316F5A">
        <w:rPr>
          <w:color w:val="000000" w:themeColor="text1"/>
          <w:kern w:val="0"/>
          <w:sz w:val="28"/>
          <w:szCs w:val="28"/>
          <w:lang w:val="nl-NL" w:eastAsia="vi-VN"/>
        </w:rPr>
        <w:t>i thi và các công tác kèm theo.</w:t>
      </w:r>
    </w:p>
    <w:p w:rsidR="00053478" w:rsidRPr="00316F5A" w:rsidRDefault="00053478" w:rsidP="00053478">
      <w:pPr>
        <w:suppressAutoHyphens w:val="0"/>
        <w:spacing w:before="120" w:after="120"/>
        <w:ind w:firstLine="720"/>
        <w:jc w:val="both"/>
        <w:rPr>
          <w:b/>
          <w:kern w:val="0"/>
          <w:sz w:val="28"/>
          <w:szCs w:val="28"/>
          <w:lang w:val="nl-NL" w:eastAsia="vi-VN"/>
        </w:rPr>
      </w:pPr>
      <w:r w:rsidRPr="00316F5A">
        <w:rPr>
          <w:b/>
          <w:kern w:val="0"/>
          <w:sz w:val="28"/>
          <w:szCs w:val="28"/>
          <w:lang w:val="nl-NL" w:eastAsia="vi-VN"/>
        </w:rPr>
        <w:t>E. TỔ CHỨC THỰC HIỆN</w:t>
      </w:r>
    </w:p>
    <w:p w:rsidR="00053478" w:rsidRPr="00316F5A" w:rsidRDefault="00053478" w:rsidP="00053478">
      <w:pPr>
        <w:numPr>
          <w:ilvl w:val="0"/>
          <w:numId w:val="1"/>
        </w:numPr>
        <w:suppressAutoHyphens w:val="0"/>
        <w:spacing w:before="120" w:after="120"/>
        <w:jc w:val="both"/>
        <w:rPr>
          <w:b/>
          <w:kern w:val="0"/>
          <w:sz w:val="28"/>
          <w:szCs w:val="28"/>
          <w:lang w:val="vi-VN" w:eastAsia="vi-VN"/>
        </w:rPr>
      </w:pPr>
      <w:r w:rsidRPr="00316F5A">
        <w:rPr>
          <w:b/>
          <w:kern w:val="0"/>
          <w:sz w:val="28"/>
          <w:szCs w:val="28"/>
          <w:lang w:val="nl-NL" w:eastAsia="vi-VN"/>
        </w:rPr>
        <w:t xml:space="preserve">Thành lập </w:t>
      </w:r>
      <w:r w:rsidRPr="00316F5A">
        <w:rPr>
          <w:b/>
          <w:kern w:val="0"/>
          <w:sz w:val="28"/>
          <w:szCs w:val="28"/>
          <w:lang w:val="vi-VN" w:eastAsia="vi-VN"/>
        </w:rPr>
        <w:t>Ban tổ chức :</w:t>
      </w:r>
      <w:r w:rsidRPr="00316F5A">
        <w:rPr>
          <w:b/>
          <w:kern w:val="0"/>
          <w:sz w:val="28"/>
          <w:szCs w:val="28"/>
          <w:lang w:val="nl-NL" w:eastAsia="vi-VN"/>
        </w:rPr>
        <w:t xml:space="preserve"> (có quyết định kèm theo)</w:t>
      </w:r>
    </w:p>
    <w:p w:rsidR="00053478" w:rsidRPr="00C574F4" w:rsidRDefault="00053478" w:rsidP="00053478">
      <w:pPr>
        <w:suppressAutoHyphens w:val="0"/>
        <w:spacing w:before="120" w:after="120"/>
        <w:jc w:val="both"/>
        <w:rPr>
          <w:b/>
          <w:kern w:val="0"/>
          <w:sz w:val="26"/>
          <w:szCs w:val="26"/>
          <w:lang w:val="vi-VN" w:eastAsia="vi-VN"/>
        </w:rPr>
      </w:pPr>
    </w:p>
    <w:tbl>
      <w:tblPr>
        <w:tblW w:w="91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31"/>
        <w:gridCol w:w="2297"/>
        <w:gridCol w:w="3402"/>
      </w:tblGrid>
      <w:tr w:rsidR="00053478" w:rsidRPr="00316F5A" w:rsidTr="00FA5E0E">
        <w:tc>
          <w:tcPr>
            <w:tcW w:w="900" w:type="dxa"/>
            <w:tcBorders>
              <w:bottom w:val="single" w:sz="4" w:space="0" w:color="auto"/>
            </w:tcBorders>
            <w:shd w:val="clear" w:color="auto" w:fill="auto"/>
          </w:tcPr>
          <w:p w:rsidR="00053478" w:rsidRPr="00316F5A" w:rsidRDefault="00053478" w:rsidP="00F14576">
            <w:pPr>
              <w:suppressAutoHyphens w:val="0"/>
              <w:spacing w:before="120" w:after="120"/>
              <w:jc w:val="center"/>
              <w:rPr>
                <w:b/>
                <w:kern w:val="0"/>
                <w:sz w:val="28"/>
                <w:szCs w:val="28"/>
                <w:lang w:eastAsia="vi-VN"/>
              </w:rPr>
            </w:pPr>
            <w:r w:rsidRPr="00316F5A">
              <w:rPr>
                <w:b/>
                <w:kern w:val="0"/>
                <w:sz w:val="28"/>
                <w:szCs w:val="28"/>
                <w:lang w:eastAsia="vi-VN"/>
              </w:rPr>
              <w:t>STT</w:t>
            </w:r>
          </w:p>
        </w:tc>
        <w:tc>
          <w:tcPr>
            <w:tcW w:w="2531" w:type="dxa"/>
            <w:tcBorders>
              <w:bottom w:val="single" w:sz="4" w:space="0" w:color="auto"/>
            </w:tcBorders>
            <w:shd w:val="clear" w:color="auto" w:fill="auto"/>
          </w:tcPr>
          <w:p w:rsidR="00053478" w:rsidRPr="00316F5A" w:rsidRDefault="00053478" w:rsidP="00F14576">
            <w:pPr>
              <w:suppressAutoHyphens w:val="0"/>
              <w:spacing w:before="120" w:after="120"/>
              <w:jc w:val="center"/>
              <w:rPr>
                <w:b/>
                <w:kern w:val="0"/>
                <w:sz w:val="28"/>
                <w:szCs w:val="28"/>
                <w:lang w:eastAsia="vi-VN"/>
              </w:rPr>
            </w:pPr>
            <w:r w:rsidRPr="00316F5A">
              <w:rPr>
                <w:b/>
                <w:kern w:val="0"/>
                <w:sz w:val="28"/>
                <w:szCs w:val="28"/>
                <w:lang w:eastAsia="vi-VN"/>
              </w:rPr>
              <w:t>Họ và tên</w:t>
            </w:r>
          </w:p>
        </w:tc>
        <w:tc>
          <w:tcPr>
            <w:tcW w:w="2297" w:type="dxa"/>
            <w:tcBorders>
              <w:bottom w:val="single" w:sz="4" w:space="0" w:color="auto"/>
            </w:tcBorders>
            <w:shd w:val="clear" w:color="auto" w:fill="auto"/>
          </w:tcPr>
          <w:p w:rsidR="00053478" w:rsidRPr="00316F5A" w:rsidRDefault="00053478" w:rsidP="00F14576">
            <w:pPr>
              <w:suppressAutoHyphens w:val="0"/>
              <w:spacing w:before="120" w:after="120"/>
              <w:jc w:val="center"/>
              <w:rPr>
                <w:b/>
                <w:kern w:val="0"/>
                <w:sz w:val="28"/>
                <w:szCs w:val="28"/>
                <w:lang w:eastAsia="vi-VN"/>
              </w:rPr>
            </w:pPr>
            <w:r w:rsidRPr="00316F5A">
              <w:rPr>
                <w:b/>
                <w:kern w:val="0"/>
                <w:sz w:val="28"/>
                <w:szCs w:val="28"/>
                <w:lang w:eastAsia="vi-VN"/>
              </w:rPr>
              <w:t>Chức vụ</w:t>
            </w:r>
          </w:p>
        </w:tc>
        <w:tc>
          <w:tcPr>
            <w:tcW w:w="3402" w:type="dxa"/>
            <w:tcBorders>
              <w:bottom w:val="single" w:sz="4" w:space="0" w:color="auto"/>
            </w:tcBorders>
            <w:shd w:val="clear" w:color="auto" w:fill="auto"/>
          </w:tcPr>
          <w:p w:rsidR="00053478" w:rsidRPr="00316F5A" w:rsidRDefault="00053478" w:rsidP="00F14576">
            <w:pPr>
              <w:suppressAutoHyphens w:val="0"/>
              <w:spacing w:before="120" w:after="120"/>
              <w:jc w:val="center"/>
              <w:rPr>
                <w:b/>
                <w:kern w:val="0"/>
                <w:sz w:val="28"/>
                <w:szCs w:val="28"/>
                <w:lang w:eastAsia="vi-VN"/>
              </w:rPr>
            </w:pPr>
            <w:r w:rsidRPr="00316F5A">
              <w:rPr>
                <w:b/>
                <w:kern w:val="0"/>
                <w:sz w:val="28"/>
                <w:szCs w:val="28"/>
                <w:lang w:eastAsia="vi-VN"/>
              </w:rPr>
              <w:t>Nhiệm vụ</w:t>
            </w:r>
          </w:p>
        </w:tc>
      </w:tr>
      <w:tr w:rsidR="00053478" w:rsidRPr="00316F5A" w:rsidTr="00FA5E0E">
        <w:tc>
          <w:tcPr>
            <w:tcW w:w="900" w:type="dxa"/>
            <w:tcBorders>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1</w:t>
            </w:r>
          </w:p>
        </w:tc>
        <w:tc>
          <w:tcPr>
            <w:tcW w:w="2531" w:type="dxa"/>
            <w:tcBorders>
              <w:bottom w:val="dotted" w:sz="4" w:space="0" w:color="auto"/>
            </w:tcBorders>
            <w:shd w:val="clear" w:color="auto" w:fill="auto"/>
            <w:vAlign w:val="center"/>
          </w:tcPr>
          <w:p w:rsidR="00053478" w:rsidRPr="00316F5A" w:rsidRDefault="00053478" w:rsidP="00CD77DF">
            <w:pPr>
              <w:suppressAutoHyphens w:val="0"/>
              <w:spacing w:before="80" w:after="80"/>
              <w:rPr>
                <w:kern w:val="0"/>
                <w:sz w:val="28"/>
                <w:szCs w:val="28"/>
                <w:lang w:eastAsia="vi-VN"/>
              </w:rPr>
            </w:pPr>
            <w:r w:rsidRPr="00316F5A">
              <w:rPr>
                <w:kern w:val="0"/>
                <w:sz w:val="28"/>
                <w:szCs w:val="28"/>
                <w:lang w:eastAsia="vi-VN"/>
              </w:rPr>
              <w:t>Phạm Thị Thuyến</w:t>
            </w:r>
          </w:p>
        </w:tc>
        <w:tc>
          <w:tcPr>
            <w:tcW w:w="2297" w:type="dxa"/>
            <w:tcBorders>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Hiệu trưởng</w:t>
            </w:r>
          </w:p>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 THCS Thành Nhân</w:t>
            </w:r>
          </w:p>
        </w:tc>
        <w:tc>
          <w:tcPr>
            <w:tcW w:w="3402" w:type="dxa"/>
            <w:tcBorders>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Trưởng ban – chỉ đạo chung</w:t>
            </w:r>
          </w:p>
        </w:tc>
      </w:tr>
      <w:tr w:rsidR="00053478" w:rsidRPr="00316F5A" w:rsidTr="00FA5E0E">
        <w:tc>
          <w:tcPr>
            <w:tcW w:w="900"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2</w:t>
            </w:r>
          </w:p>
        </w:tc>
        <w:tc>
          <w:tcPr>
            <w:tcW w:w="2531" w:type="dxa"/>
            <w:tcBorders>
              <w:top w:val="dotted" w:sz="4" w:space="0" w:color="auto"/>
              <w:bottom w:val="dotted" w:sz="4" w:space="0" w:color="auto"/>
            </w:tcBorders>
            <w:shd w:val="clear" w:color="auto" w:fill="auto"/>
            <w:vAlign w:val="center"/>
          </w:tcPr>
          <w:p w:rsidR="00053478" w:rsidRPr="00353548" w:rsidRDefault="00CD77DF" w:rsidP="00CD77DF">
            <w:pPr>
              <w:suppressAutoHyphens w:val="0"/>
              <w:spacing w:before="80" w:after="80"/>
              <w:rPr>
                <w:kern w:val="0"/>
                <w:sz w:val="24"/>
                <w:szCs w:val="24"/>
                <w:lang w:eastAsia="vi-VN"/>
              </w:rPr>
            </w:pPr>
            <w:r w:rsidRPr="00353548">
              <w:rPr>
                <w:kern w:val="0"/>
                <w:sz w:val="24"/>
                <w:szCs w:val="24"/>
                <w:lang w:eastAsia="vi-VN"/>
              </w:rPr>
              <w:t>Nguyễn T.</w:t>
            </w:r>
            <w:r w:rsidR="00053478" w:rsidRPr="00353548">
              <w:rPr>
                <w:kern w:val="0"/>
                <w:sz w:val="24"/>
                <w:szCs w:val="24"/>
                <w:lang w:eastAsia="vi-VN"/>
              </w:rPr>
              <w:t xml:space="preserve"> Kim Oanh</w:t>
            </w:r>
          </w:p>
        </w:tc>
        <w:tc>
          <w:tcPr>
            <w:tcW w:w="2297"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Hiệu trưởng </w:t>
            </w:r>
          </w:p>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THCS Đồng Tâm</w:t>
            </w:r>
          </w:p>
        </w:tc>
        <w:tc>
          <w:tcPr>
            <w:tcW w:w="3402"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Phó </w:t>
            </w:r>
            <w:r w:rsidR="0085173C">
              <w:rPr>
                <w:kern w:val="0"/>
                <w:sz w:val="28"/>
                <w:szCs w:val="28"/>
                <w:lang w:eastAsia="vi-VN"/>
              </w:rPr>
              <w:t xml:space="preserve">ban – phụ trách chuyên môn </w:t>
            </w:r>
          </w:p>
        </w:tc>
      </w:tr>
      <w:tr w:rsidR="00FA5E0E" w:rsidRPr="00316F5A" w:rsidTr="00FA5E0E">
        <w:tc>
          <w:tcPr>
            <w:tcW w:w="900" w:type="dxa"/>
            <w:tcBorders>
              <w:top w:val="dotted" w:sz="4" w:space="0" w:color="auto"/>
              <w:bottom w:val="dotted" w:sz="4" w:space="0" w:color="auto"/>
            </w:tcBorders>
            <w:shd w:val="clear" w:color="auto" w:fill="auto"/>
          </w:tcPr>
          <w:p w:rsidR="00FA5E0E" w:rsidRPr="00316F5A" w:rsidRDefault="004B5C19" w:rsidP="00F14576">
            <w:pPr>
              <w:suppressAutoHyphens w:val="0"/>
              <w:spacing w:before="80" w:after="80"/>
              <w:jc w:val="center"/>
              <w:rPr>
                <w:kern w:val="0"/>
                <w:sz w:val="28"/>
                <w:szCs w:val="28"/>
                <w:lang w:eastAsia="vi-VN"/>
              </w:rPr>
            </w:pPr>
            <w:r>
              <w:rPr>
                <w:kern w:val="0"/>
                <w:sz w:val="28"/>
                <w:szCs w:val="28"/>
                <w:lang w:eastAsia="vi-VN"/>
              </w:rPr>
              <w:t>3</w:t>
            </w:r>
          </w:p>
        </w:tc>
        <w:tc>
          <w:tcPr>
            <w:tcW w:w="2531" w:type="dxa"/>
            <w:tcBorders>
              <w:top w:val="dotted" w:sz="4" w:space="0" w:color="auto"/>
              <w:bottom w:val="dotted" w:sz="4" w:space="0" w:color="auto"/>
            </w:tcBorders>
            <w:shd w:val="clear" w:color="auto" w:fill="auto"/>
            <w:vAlign w:val="center"/>
          </w:tcPr>
          <w:p w:rsidR="00FA5E0E" w:rsidRPr="00316F5A" w:rsidRDefault="00FA5E0E" w:rsidP="00CD77DF">
            <w:pPr>
              <w:suppressAutoHyphens w:val="0"/>
              <w:spacing w:before="80" w:after="80"/>
              <w:rPr>
                <w:kern w:val="0"/>
                <w:sz w:val="28"/>
                <w:szCs w:val="28"/>
                <w:lang w:eastAsia="vi-VN"/>
              </w:rPr>
            </w:pPr>
            <w:r>
              <w:rPr>
                <w:kern w:val="0"/>
                <w:sz w:val="28"/>
                <w:szCs w:val="28"/>
                <w:lang w:eastAsia="vi-VN"/>
              </w:rPr>
              <w:t>Nguyễn Hữu Tường</w:t>
            </w:r>
          </w:p>
        </w:tc>
        <w:tc>
          <w:tcPr>
            <w:tcW w:w="2297" w:type="dxa"/>
            <w:tcBorders>
              <w:top w:val="dotted" w:sz="4" w:space="0" w:color="auto"/>
              <w:bottom w:val="dotted" w:sz="4" w:space="0" w:color="auto"/>
            </w:tcBorders>
            <w:shd w:val="clear" w:color="auto" w:fill="auto"/>
          </w:tcPr>
          <w:p w:rsidR="00FA5E0E" w:rsidRPr="00316F5A" w:rsidRDefault="00FA5E0E" w:rsidP="00F14576">
            <w:pPr>
              <w:suppressAutoHyphens w:val="0"/>
              <w:spacing w:before="80" w:after="80"/>
              <w:jc w:val="center"/>
              <w:rPr>
                <w:kern w:val="0"/>
                <w:sz w:val="28"/>
                <w:szCs w:val="28"/>
                <w:lang w:eastAsia="vi-VN"/>
              </w:rPr>
            </w:pPr>
            <w:r>
              <w:rPr>
                <w:kern w:val="0"/>
                <w:sz w:val="28"/>
                <w:szCs w:val="28"/>
                <w:lang w:eastAsia="vi-VN"/>
              </w:rPr>
              <w:t>Hiệu trưởng THCS Hiệp Lực</w:t>
            </w:r>
          </w:p>
        </w:tc>
        <w:tc>
          <w:tcPr>
            <w:tcW w:w="3402" w:type="dxa"/>
            <w:tcBorders>
              <w:top w:val="dotted" w:sz="4" w:space="0" w:color="auto"/>
              <w:bottom w:val="dotted" w:sz="4" w:space="0" w:color="auto"/>
            </w:tcBorders>
            <w:shd w:val="clear" w:color="auto" w:fill="auto"/>
          </w:tcPr>
          <w:p w:rsidR="00FA5E0E" w:rsidRPr="00316F5A" w:rsidRDefault="00FA5E0E" w:rsidP="00F062AB">
            <w:pPr>
              <w:suppressAutoHyphens w:val="0"/>
              <w:spacing w:before="80" w:after="80"/>
              <w:jc w:val="center"/>
              <w:rPr>
                <w:kern w:val="0"/>
                <w:sz w:val="28"/>
                <w:szCs w:val="28"/>
                <w:lang w:eastAsia="vi-VN"/>
              </w:rPr>
            </w:pPr>
            <w:r>
              <w:rPr>
                <w:kern w:val="0"/>
                <w:sz w:val="28"/>
                <w:szCs w:val="28"/>
                <w:lang w:eastAsia="vi-VN"/>
              </w:rPr>
              <w:t xml:space="preserve">Phó ban – phụ trách </w:t>
            </w:r>
            <w:r w:rsidR="0085173C">
              <w:rPr>
                <w:kern w:val="0"/>
                <w:sz w:val="28"/>
                <w:szCs w:val="28"/>
                <w:lang w:eastAsia="vi-VN"/>
              </w:rPr>
              <w:t>chuyên môn</w:t>
            </w:r>
          </w:p>
        </w:tc>
      </w:tr>
      <w:tr w:rsidR="00053478" w:rsidRPr="00316F5A" w:rsidTr="00FA5E0E">
        <w:tc>
          <w:tcPr>
            <w:tcW w:w="900" w:type="dxa"/>
            <w:tcBorders>
              <w:top w:val="dotted" w:sz="4" w:space="0" w:color="auto"/>
              <w:bottom w:val="dotted" w:sz="4" w:space="0" w:color="auto"/>
            </w:tcBorders>
            <w:shd w:val="clear" w:color="auto" w:fill="auto"/>
          </w:tcPr>
          <w:p w:rsidR="00053478" w:rsidRPr="00316F5A" w:rsidRDefault="004B5C19" w:rsidP="00F14576">
            <w:pPr>
              <w:suppressAutoHyphens w:val="0"/>
              <w:spacing w:before="80" w:after="80"/>
              <w:jc w:val="center"/>
              <w:rPr>
                <w:kern w:val="0"/>
                <w:sz w:val="28"/>
                <w:szCs w:val="28"/>
                <w:lang w:eastAsia="vi-VN"/>
              </w:rPr>
            </w:pPr>
            <w:r>
              <w:rPr>
                <w:kern w:val="0"/>
                <w:sz w:val="28"/>
                <w:szCs w:val="28"/>
                <w:lang w:eastAsia="vi-VN"/>
              </w:rPr>
              <w:t>4</w:t>
            </w:r>
          </w:p>
        </w:tc>
        <w:tc>
          <w:tcPr>
            <w:tcW w:w="2531" w:type="dxa"/>
            <w:tcBorders>
              <w:top w:val="dotted" w:sz="4" w:space="0" w:color="auto"/>
              <w:bottom w:val="dotted" w:sz="4" w:space="0" w:color="auto"/>
            </w:tcBorders>
            <w:shd w:val="clear" w:color="auto" w:fill="auto"/>
            <w:vAlign w:val="center"/>
          </w:tcPr>
          <w:p w:rsidR="00053478" w:rsidRPr="00316F5A" w:rsidRDefault="00053478" w:rsidP="00CD77DF">
            <w:pPr>
              <w:suppressAutoHyphens w:val="0"/>
              <w:spacing w:before="80" w:after="80"/>
              <w:rPr>
                <w:kern w:val="0"/>
                <w:sz w:val="28"/>
                <w:szCs w:val="28"/>
                <w:lang w:eastAsia="vi-VN"/>
              </w:rPr>
            </w:pPr>
            <w:r w:rsidRPr="00316F5A">
              <w:rPr>
                <w:kern w:val="0"/>
                <w:sz w:val="28"/>
                <w:szCs w:val="28"/>
                <w:lang w:eastAsia="vi-VN"/>
              </w:rPr>
              <w:t>Lê Hà Giang</w:t>
            </w:r>
          </w:p>
        </w:tc>
        <w:tc>
          <w:tcPr>
            <w:tcW w:w="2297"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P.hiệu trưởng</w:t>
            </w:r>
          </w:p>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 THCS Thành Nhân</w:t>
            </w:r>
          </w:p>
        </w:tc>
        <w:tc>
          <w:tcPr>
            <w:tcW w:w="3402" w:type="dxa"/>
            <w:tcBorders>
              <w:top w:val="dotted" w:sz="4" w:space="0" w:color="auto"/>
              <w:bottom w:val="dotted" w:sz="4" w:space="0" w:color="auto"/>
            </w:tcBorders>
            <w:shd w:val="clear" w:color="auto" w:fill="auto"/>
          </w:tcPr>
          <w:p w:rsidR="00053478" w:rsidRPr="00316F5A" w:rsidRDefault="00053478" w:rsidP="00F062AB">
            <w:pPr>
              <w:suppressAutoHyphens w:val="0"/>
              <w:spacing w:before="80" w:after="80"/>
              <w:jc w:val="center"/>
              <w:rPr>
                <w:kern w:val="0"/>
                <w:sz w:val="28"/>
                <w:szCs w:val="28"/>
                <w:lang w:eastAsia="vi-VN"/>
              </w:rPr>
            </w:pPr>
            <w:r w:rsidRPr="00316F5A">
              <w:rPr>
                <w:kern w:val="0"/>
                <w:sz w:val="28"/>
                <w:szCs w:val="28"/>
                <w:lang w:eastAsia="vi-VN"/>
              </w:rPr>
              <w:t>Ủy viên – xây dựng kế hoạch và phụ trách C</w:t>
            </w:r>
            <w:r w:rsidR="00F062AB">
              <w:rPr>
                <w:kern w:val="0"/>
                <w:sz w:val="28"/>
                <w:szCs w:val="28"/>
                <w:lang w:eastAsia="vi-VN"/>
              </w:rPr>
              <w:t>SVC của thi dạy tại Thành Nhân.</w:t>
            </w:r>
          </w:p>
        </w:tc>
      </w:tr>
      <w:tr w:rsidR="003C146B" w:rsidRPr="00316F5A" w:rsidTr="00FA5E0E">
        <w:tc>
          <w:tcPr>
            <w:tcW w:w="900" w:type="dxa"/>
            <w:tcBorders>
              <w:top w:val="dotted" w:sz="4" w:space="0" w:color="auto"/>
              <w:bottom w:val="dotted" w:sz="4" w:space="0" w:color="auto"/>
            </w:tcBorders>
            <w:shd w:val="clear" w:color="auto" w:fill="auto"/>
          </w:tcPr>
          <w:p w:rsidR="003C146B" w:rsidRPr="00316F5A" w:rsidRDefault="004B5C19" w:rsidP="00F14576">
            <w:pPr>
              <w:suppressAutoHyphens w:val="0"/>
              <w:spacing w:before="80" w:after="80"/>
              <w:jc w:val="center"/>
              <w:rPr>
                <w:kern w:val="0"/>
                <w:sz w:val="28"/>
                <w:szCs w:val="28"/>
                <w:lang w:eastAsia="vi-VN"/>
              </w:rPr>
            </w:pPr>
            <w:r>
              <w:rPr>
                <w:kern w:val="0"/>
                <w:sz w:val="28"/>
                <w:szCs w:val="28"/>
                <w:lang w:eastAsia="vi-VN"/>
              </w:rPr>
              <w:t>5</w:t>
            </w:r>
          </w:p>
        </w:tc>
        <w:tc>
          <w:tcPr>
            <w:tcW w:w="2531" w:type="dxa"/>
            <w:tcBorders>
              <w:top w:val="dotted" w:sz="4" w:space="0" w:color="auto"/>
              <w:bottom w:val="dotted" w:sz="4" w:space="0" w:color="auto"/>
            </w:tcBorders>
            <w:shd w:val="clear" w:color="auto" w:fill="auto"/>
            <w:vAlign w:val="center"/>
          </w:tcPr>
          <w:p w:rsidR="003C146B" w:rsidRPr="00316F5A" w:rsidRDefault="003C146B" w:rsidP="00CD77DF">
            <w:pPr>
              <w:suppressAutoHyphens w:val="0"/>
              <w:spacing w:before="80" w:after="80"/>
              <w:rPr>
                <w:kern w:val="0"/>
                <w:sz w:val="28"/>
                <w:szCs w:val="28"/>
                <w:lang w:eastAsia="vi-VN"/>
              </w:rPr>
            </w:pPr>
            <w:r>
              <w:rPr>
                <w:kern w:val="0"/>
                <w:sz w:val="28"/>
                <w:szCs w:val="28"/>
                <w:lang w:eastAsia="vi-VN"/>
              </w:rPr>
              <w:t>Phạm Thị Thịnh</w:t>
            </w:r>
          </w:p>
        </w:tc>
        <w:tc>
          <w:tcPr>
            <w:tcW w:w="2297" w:type="dxa"/>
            <w:tcBorders>
              <w:top w:val="dotted" w:sz="4" w:space="0" w:color="auto"/>
              <w:bottom w:val="dotted" w:sz="4" w:space="0" w:color="auto"/>
            </w:tcBorders>
            <w:shd w:val="clear" w:color="auto" w:fill="auto"/>
          </w:tcPr>
          <w:p w:rsidR="003C146B" w:rsidRPr="00316F5A" w:rsidRDefault="003C146B" w:rsidP="003C146B">
            <w:pPr>
              <w:suppressAutoHyphens w:val="0"/>
              <w:spacing w:before="80" w:after="80"/>
              <w:jc w:val="center"/>
              <w:rPr>
                <w:kern w:val="0"/>
                <w:sz w:val="28"/>
                <w:szCs w:val="28"/>
                <w:lang w:eastAsia="vi-VN"/>
              </w:rPr>
            </w:pPr>
            <w:r w:rsidRPr="00316F5A">
              <w:rPr>
                <w:kern w:val="0"/>
                <w:sz w:val="28"/>
                <w:szCs w:val="28"/>
                <w:lang w:eastAsia="vi-VN"/>
              </w:rPr>
              <w:t>P.hiệu trưởng</w:t>
            </w:r>
          </w:p>
          <w:p w:rsidR="003C146B" w:rsidRPr="00316F5A" w:rsidRDefault="003C146B" w:rsidP="003C146B">
            <w:pPr>
              <w:suppressAutoHyphens w:val="0"/>
              <w:spacing w:before="80" w:after="80"/>
              <w:jc w:val="center"/>
              <w:rPr>
                <w:kern w:val="0"/>
                <w:sz w:val="28"/>
                <w:szCs w:val="28"/>
                <w:lang w:eastAsia="vi-VN"/>
              </w:rPr>
            </w:pPr>
            <w:r w:rsidRPr="00316F5A">
              <w:rPr>
                <w:kern w:val="0"/>
                <w:sz w:val="28"/>
                <w:szCs w:val="28"/>
                <w:lang w:eastAsia="vi-VN"/>
              </w:rPr>
              <w:t xml:space="preserve"> THCS Thành Nhân</w:t>
            </w:r>
          </w:p>
        </w:tc>
        <w:tc>
          <w:tcPr>
            <w:tcW w:w="3402" w:type="dxa"/>
            <w:tcBorders>
              <w:top w:val="dotted" w:sz="4" w:space="0" w:color="auto"/>
              <w:bottom w:val="dotted" w:sz="4" w:space="0" w:color="auto"/>
            </w:tcBorders>
            <w:shd w:val="clear" w:color="auto" w:fill="auto"/>
          </w:tcPr>
          <w:p w:rsidR="003C146B" w:rsidRPr="00316F5A" w:rsidRDefault="003C146B" w:rsidP="00F14576">
            <w:pPr>
              <w:suppressAutoHyphens w:val="0"/>
              <w:spacing w:before="80" w:after="80"/>
              <w:jc w:val="center"/>
              <w:rPr>
                <w:kern w:val="0"/>
                <w:sz w:val="28"/>
                <w:szCs w:val="28"/>
                <w:lang w:eastAsia="vi-VN"/>
              </w:rPr>
            </w:pPr>
            <w:r>
              <w:rPr>
                <w:kern w:val="0"/>
                <w:sz w:val="28"/>
                <w:szCs w:val="28"/>
                <w:lang w:eastAsia="vi-VN"/>
              </w:rPr>
              <w:t>Ủy viên</w:t>
            </w:r>
            <w:r w:rsidR="00F062AB">
              <w:rPr>
                <w:kern w:val="0"/>
                <w:sz w:val="28"/>
                <w:szCs w:val="28"/>
                <w:lang w:eastAsia="vi-VN"/>
              </w:rPr>
              <w:t>,</w:t>
            </w:r>
            <w:r>
              <w:rPr>
                <w:kern w:val="0"/>
                <w:sz w:val="28"/>
                <w:szCs w:val="28"/>
                <w:lang w:eastAsia="vi-VN"/>
              </w:rPr>
              <w:t xml:space="preserve"> p</w:t>
            </w:r>
            <w:r w:rsidRPr="00316F5A">
              <w:rPr>
                <w:kern w:val="0"/>
                <w:sz w:val="28"/>
                <w:szCs w:val="28"/>
                <w:lang w:eastAsia="vi-VN"/>
              </w:rPr>
              <w:t>hụ trách GV thi của trường Thành Nhân.</w:t>
            </w:r>
          </w:p>
        </w:tc>
      </w:tr>
      <w:tr w:rsidR="00053478" w:rsidRPr="00316F5A" w:rsidTr="00FA5E0E">
        <w:tc>
          <w:tcPr>
            <w:tcW w:w="900" w:type="dxa"/>
            <w:tcBorders>
              <w:top w:val="dotted" w:sz="4" w:space="0" w:color="auto"/>
              <w:bottom w:val="dotted" w:sz="4" w:space="0" w:color="auto"/>
            </w:tcBorders>
            <w:shd w:val="clear" w:color="auto" w:fill="auto"/>
          </w:tcPr>
          <w:p w:rsidR="00053478" w:rsidRPr="00316F5A" w:rsidRDefault="004B5C19" w:rsidP="00F14576">
            <w:pPr>
              <w:suppressAutoHyphens w:val="0"/>
              <w:spacing w:before="80" w:after="80"/>
              <w:jc w:val="center"/>
              <w:rPr>
                <w:kern w:val="0"/>
                <w:sz w:val="28"/>
                <w:szCs w:val="28"/>
                <w:lang w:eastAsia="vi-VN"/>
              </w:rPr>
            </w:pPr>
            <w:r>
              <w:rPr>
                <w:kern w:val="0"/>
                <w:sz w:val="28"/>
                <w:szCs w:val="28"/>
                <w:lang w:eastAsia="vi-VN"/>
              </w:rPr>
              <w:t>6</w:t>
            </w:r>
          </w:p>
        </w:tc>
        <w:tc>
          <w:tcPr>
            <w:tcW w:w="2531" w:type="dxa"/>
            <w:tcBorders>
              <w:top w:val="dotted" w:sz="4" w:space="0" w:color="auto"/>
              <w:bottom w:val="dotted" w:sz="4" w:space="0" w:color="auto"/>
            </w:tcBorders>
            <w:shd w:val="clear" w:color="auto" w:fill="auto"/>
            <w:vAlign w:val="center"/>
          </w:tcPr>
          <w:p w:rsidR="00053478" w:rsidRPr="00316F5A" w:rsidRDefault="00053478" w:rsidP="00CD77DF">
            <w:pPr>
              <w:suppressAutoHyphens w:val="0"/>
              <w:spacing w:before="80" w:after="80"/>
              <w:rPr>
                <w:kern w:val="0"/>
                <w:sz w:val="28"/>
                <w:szCs w:val="28"/>
                <w:lang w:eastAsia="vi-VN"/>
              </w:rPr>
            </w:pPr>
            <w:r w:rsidRPr="00316F5A">
              <w:rPr>
                <w:kern w:val="0"/>
                <w:sz w:val="28"/>
                <w:szCs w:val="28"/>
                <w:lang w:eastAsia="vi-VN"/>
              </w:rPr>
              <w:t>Bùi Khắc Khải</w:t>
            </w:r>
          </w:p>
        </w:tc>
        <w:tc>
          <w:tcPr>
            <w:tcW w:w="2297"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P.hiệu trưởng </w:t>
            </w:r>
          </w:p>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THCS Thị trấn</w:t>
            </w:r>
          </w:p>
        </w:tc>
        <w:tc>
          <w:tcPr>
            <w:tcW w:w="3402"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 Ủy viên, phụ trách GV thi của trường Thị trấn</w:t>
            </w:r>
          </w:p>
        </w:tc>
      </w:tr>
      <w:tr w:rsidR="00053478" w:rsidRPr="00316F5A" w:rsidTr="00FA5E0E">
        <w:tc>
          <w:tcPr>
            <w:tcW w:w="900" w:type="dxa"/>
            <w:tcBorders>
              <w:top w:val="dotted" w:sz="4" w:space="0" w:color="auto"/>
              <w:bottom w:val="dotted" w:sz="4" w:space="0" w:color="auto"/>
            </w:tcBorders>
            <w:shd w:val="clear" w:color="auto" w:fill="auto"/>
          </w:tcPr>
          <w:p w:rsidR="00053478" w:rsidRPr="00316F5A" w:rsidRDefault="004B5C19" w:rsidP="00F14576">
            <w:pPr>
              <w:suppressAutoHyphens w:val="0"/>
              <w:spacing w:before="80" w:after="80"/>
              <w:jc w:val="center"/>
              <w:rPr>
                <w:kern w:val="0"/>
                <w:sz w:val="28"/>
                <w:szCs w:val="28"/>
                <w:lang w:eastAsia="vi-VN"/>
              </w:rPr>
            </w:pPr>
            <w:r>
              <w:rPr>
                <w:kern w:val="0"/>
                <w:sz w:val="28"/>
                <w:szCs w:val="28"/>
                <w:lang w:eastAsia="vi-VN"/>
              </w:rPr>
              <w:t>7</w:t>
            </w:r>
          </w:p>
        </w:tc>
        <w:tc>
          <w:tcPr>
            <w:tcW w:w="2531" w:type="dxa"/>
            <w:tcBorders>
              <w:top w:val="dotted" w:sz="4" w:space="0" w:color="auto"/>
              <w:bottom w:val="dotted" w:sz="4" w:space="0" w:color="auto"/>
            </w:tcBorders>
            <w:shd w:val="clear" w:color="auto" w:fill="auto"/>
            <w:vAlign w:val="center"/>
          </w:tcPr>
          <w:p w:rsidR="00053478" w:rsidRPr="00316F5A" w:rsidRDefault="00053478" w:rsidP="00CD77DF">
            <w:pPr>
              <w:suppressAutoHyphens w:val="0"/>
              <w:spacing w:before="80" w:after="80"/>
              <w:rPr>
                <w:kern w:val="0"/>
                <w:sz w:val="28"/>
                <w:szCs w:val="28"/>
                <w:lang w:eastAsia="vi-VN"/>
              </w:rPr>
            </w:pPr>
            <w:r w:rsidRPr="00316F5A">
              <w:rPr>
                <w:kern w:val="0"/>
                <w:sz w:val="28"/>
                <w:szCs w:val="28"/>
                <w:lang w:eastAsia="vi-VN"/>
              </w:rPr>
              <w:t>Phạm Thị Chuyền</w:t>
            </w:r>
          </w:p>
        </w:tc>
        <w:tc>
          <w:tcPr>
            <w:tcW w:w="2297"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P.hiệu trưởng</w:t>
            </w:r>
          </w:p>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 THCS Đồng Tâm</w:t>
            </w:r>
          </w:p>
        </w:tc>
        <w:tc>
          <w:tcPr>
            <w:tcW w:w="3402" w:type="dxa"/>
            <w:tcBorders>
              <w:top w:val="dotted" w:sz="4" w:space="0" w:color="auto"/>
              <w:bottom w:val="dotted"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Ủy viên, phụ trách GV thi của trường Đồng Tâm, phụ trách tài chính của hội thi</w:t>
            </w:r>
          </w:p>
        </w:tc>
      </w:tr>
      <w:tr w:rsidR="00053478" w:rsidRPr="00316F5A" w:rsidTr="00FA5E0E">
        <w:tc>
          <w:tcPr>
            <w:tcW w:w="900" w:type="dxa"/>
            <w:tcBorders>
              <w:top w:val="dotted" w:sz="4" w:space="0" w:color="auto"/>
              <w:bottom w:val="single" w:sz="4" w:space="0" w:color="auto"/>
            </w:tcBorders>
            <w:shd w:val="clear" w:color="auto" w:fill="auto"/>
          </w:tcPr>
          <w:p w:rsidR="00053478" w:rsidRPr="00316F5A" w:rsidRDefault="00751FEE" w:rsidP="00F14576">
            <w:pPr>
              <w:suppressAutoHyphens w:val="0"/>
              <w:spacing w:before="80" w:after="80"/>
              <w:jc w:val="center"/>
              <w:rPr>
                <w:kern w:val="0"/>
                <w:sz w:val="28"/>
                <w:szCs w:val="28"/>
                <w:lang w:eastAsia="vi-VN"/>
              </w:rPr>
            </w:pPr>
            <w:r>
              <w:rPr>
                <w:kern w:val="0"/>
                <w:sz w:val="28"/>
                <w:szCs w:val="28"/>
                <w:lang w:eastAsia="vi-VN"/>
              </w:rPr>
              <w:t>7</w:t>
            </w:r>
          </w:p>
        </w:tc>
        <w:tc>
          <w:tcPr>
            <w:tcW w:w="2531" w:type="dxa"/>
            <w:tcBorders>
              <w:top w:val="dotted" w:sz="4" w:space="0" w:color="auto"/>
              <w:bottom w:val="single" w:sz="4" w:space="0" w:color="auto"/>
            </w:tcBorders>
            <w:shd w:val="clear" w:color="auto" w:fill="auto"/>
            <w:vAlign w:val="center"/>
          </w:tcPr>
          <w:p w:rsidR="00053478" w:rsidRPr="00316F5A" w:rsidRDefault="00A47784" w:rsidP="00CD77DF">
            <w:pPr>
              <w:suppressAutoHyphens w:val="0"/>
              <w:spacing w:before="80" w:after="80"/>
              <w:rPr>
                <w:kern w:val="0"/>
                <w:sz w:val="28"/>
                <w:szCs w:val="28"/>
                <w:lang w:eastAsia="vi-VN"/>
              </w:rPr>
            </w:pPr>
            <w:r>
              <w:rPr>
                <w:kern w:val="0"/>
                <w:sz w:val="28"/>
                <w:szCs w:val="28"/>
                <w:lang w:eastAsia="vi-VN"/>
              </w:rPr>
              <w:t>Vũ</w:t>
            </w:r>
            <w:r w:rsidR="00053478" w:rsidRPr="00316F5A">
              <w:rPr>
                <w:kern w:val="0"/>
                <w:sz w:val="28"/>
                <w:szCs w:val="28"/>
                <w:lang w:eastAsia="vi-VN"/>
              </w:rPr>
              <w:t xml:space="preserve"> Thị Anh</w:t>
            </w:r>
          </w:p>
        </w:tc>
        <w:tc>
          <w:tcPr>
            <w:tcW w:w="2297" w:type="dxa"/>
            <w:tcBorders>
              <w:top w:val="dotted" w:sz="4" w:space="0" w:color="auto"/>
              <w:bottom w:val="single"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P.hiệu trưởng</w:t>
            </w:r>
          </w:p>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 xml:space="preserve"> THCS Hiệp Lực</w:t>
            </w:r>
          </w:p>
        </w:tc>
        <w:tc>
          <w:tcPr>
            <w:tcW w:w="3402" w:type="dxa"/>
            <w:tcBorders>
              <w:top w:val="dotted" w:sz="4" w:space="0" w:color="auto"/>
              <w:bottom w:val="single" w:sz="4" w:space="0" w:color="auto"/>
            </w:tcBorders>
            <w:shd w:val="clear" w:color="auto" w:fill="auto"/>
          </w:tcPr>
          <w:p w:rsidR="00053478" w:rsidRPr="00316F5A" w:rsidRDefault="00053478" w:rsidP="00F14576">
            <w:pPr>
              <w:suppressAutoHyphens w:val="0"/>
              <w:spacing w:before="80" w:after="80"/>
              <w:jc w:val="center"/>
              <w:rPr>
                <w:kern w:val="0"/>
                <w:sz w:val="28"/>
                <w:szCs w:val="28"/>
                <w:lang w:eastAsia="vi-VN"/>
              </w:rPr>
            </w:pPr>
            <w:r w:rsidRPr="00316F5A">
              <w:rPr>
                <w:kern w:val="0"/>
                <w:sz w:val="28"/>
                <w:szCs w:val="28"/>
                <w:lang w:eastAsia="vi-VN"/>
              </w:rPr>
              <w:t>Ủy viên, phụ trách GV thi của trường Hiệp Lực.</w:t>
            </w:r>
          </w:p>
        </w:tc>
      </w:tr>
    </w:tbl>
    <w:p w:rsidR="00053478" w:rsidRPr="00316F5A" w:rsidRDefault="00053478" w:rsidP="0008786C">
      <w:pPr>
        <w:suppressAutoHyphens w:val="0"/>
        <w:spacing w:before="120" w:after="120"/>
        <w:ind w:firstLine="720"/>
        <w:jc w:val="both"/>
        <w:rPr>
          <w:b/>
          <w:kern w:val="0"/>
          <w:sz w:val="28"/>
          <w:szCs w:val="28"/>
          <w:lang w:val="vi-VN" w:eastAsia="vi-VN"/>
        </w:rPr>
      </w:pPr>
      <w:bookmarkStart w:id="0" w:name="_GoBack"/>
      <w:bookmarkEnd w:id="0"/>
      <w:r w:rsidRPr="00316F5A">
        <w:rPr>
          <w:b/>
          <w:kern w:val="0"/>
          <w:sz w:val="28"/>
          <w:szCs w:val="28"/>
          <w:lang w:eastAsia="vi-VN"/>
        </w:rPr>
        <w:lastRenderedPageBreak/>
        <w:t>*</w:t>
      </w:r>
      <w:r w:rsidRPr="00316F5A">
        <w:rPr>
          <w:b/>
          <w:kern w:val="0"/>
          <w:sz w:val="28"/>
          <w:szCs w:val="28"/>
          <w:lang w:val="vi-VN" w:eastAsia="vi-VN"/>
        </w:rPr>
        <w:t xml:space="preserve"> Ban tổ chức có nhiệm vụ:</w:t>
      </w:r>
    </w:p>
    <w:p w:rsidR="00053478" w:rsidRPr="00316F5A" w:rsidRDefault="00053478" w:rsidP="00053478">
      <w:pPr>
        <w:suppressAutoHyphens w:val="0"/>
        <w:spacing w:before="120" w:after="120"/>
        <w:ind w:firstLine="720"/>
        <w:jc w:val="both"/>
        <w:rPr>
          <w:kern w:val="0"/>
          <w:sz w:val="28"/>
          <w:szCs w:val="28"/>
          <w:lang w:val="vi-VN" w:eastAsia="vi-VN"/>
        </w:rPr>
      </w:pPr>
      <w:r w:rsidRPr="00316F5A">
        <w:rPr>
          <w:kern w:val="0"/>
          <w:sz w:val="28"/>
          <w:szCs w:val="28"/>
          <w:lang w:val="vi-VN" w:eastAsia="vi-VN"/>
        </w:rPr>
        <w:t xml:space="preserve"> -  Xây dựng và tổ chức thực hiện kế hoạch Tổ chức Hội thi giáo viên giỏi  cụm 1 năm học </w:t>
      </w:r>
      <w:r w:rsidRPr="00316F5A">
        <w:rPr>
          <w:kern w:val="0"/>
          <w:sz w:val="28"/>
          <w:szCs w:val="28"/>
          <w:lang w:eastAsia="vi-VN"/>
        </w:rPr>
        <w:t>2020 - 2021</w:t>
      </w:r>
      <w:r w:rsidRPr="00316F5A">
        <w:rPr>
          <w:kern w:val="0"/>
          <w:sz w:val="28"/>
          <w:szCs w:val="28"/>
          <w:lang w:val="vi-VN" w:eastAsia="vi-VN"/>
        </w:rPr>
        <w:t xml:space="preserve"> theo đúng hướng dẫn của phòng GD, Sở Giáo dục và Đào tạo. </w:t>
      </w:r>
    </w:p>
    <w:p w:rsidR="00053478" w:rsidRPr="00316F5A" w:rsidRDefault="00053478" w:rsidP="00053478">
      <w:pPr>
        <w:suppressAutoHyphens w:val="0"/>
        <w:spacing w:before="120" w:after="120"/>
        <w:ind w:firstLine="720"/>
        <w:jc w:val="both"/>
        <w:rPr>
          <w:kern w:val="0"/>
          <w:sz w:val="28"/>
          <w:szCs w:val="28"/>
          <w:lang w:val="nl-NL" w:eastAsia="vi-VN"/>
        </w:rPr>
      </w:pPr>
      <w:r w:rsidRPr="00316F5A">
        <w:rPr>
          <w:kern w:val="0"/>
          <w:sz w:val="28"/>
          <w:szCs w:val="28"/>
          <w:lang w:eastAsia="vi-VN"/>
        </w:rPr>
        <w:t xml:space="preserve">- Chuẩn bị CSVC, </w:t>
      </w:r>
      <w:r w:rsidRPr="00316F5A">
        <w:rPr>
          <w:kern w:val="0"/>
          <w:sz w:val="28"/>
          <w:szCs w:val="28"/>
          <w:lang w:val="nl-NL" w:eastAsia="vi-VN"/>
        </w:rPr>
        <w:t>xếp thời khoá biểu thi giảng hợp lý tại trường THCS Thành Nhân và ở từng nhà trường..</w:t>
      </w:r>
    </w:p>
    <w:p w:rsidR="00053478" w:rsidRPr="00316F5A" w:rsidRDefault="00053478" w:rsidP="00053478">
      <w:pPr>
        <w:suppressAutoHyphens w:val="0"/>
        <w:spacing w:before="120" w:after="120"/>
        <w:ind w:firstLine="720"/>
        <w:jc w:val="both"/>
        <w:rPr>
          <w:kern w:val="0"/>
          <w:sz w:val="28"/>
          <w:szCs w:val="28"/>
          <w:lang w:val="nl-NL" w:eastAsia="vi-VN"/>
        </w:rPr>
      </w:pPr>
      <w:r w:rsidRPr="00316F5A">
        <w:rPr>
          <w:kern w:val="0"/>
          <w:sz w:val="28"/>
          <w:szCs w:val="28"/>
          <w:lang w:val="nl-NL" w:eastAsia="vi-VN"/>
        </w:rPr>
        <w:t>- Tập hợp kết quả chung của hội thi.</w:t>
      </w:r>
    </w:p>
    <w:p w:rsidR="00053478" w:rsidRPr="00316F5A" w:rsidRDefault="00053478" w:rsidP="00053478">
      <w:pPr>
        <w:suppressAutoHyphens w:val="0"/>
        <w:spacing w:before="120" w:after="120"/>
        <w:ind w:firstLine="720"/>
        <w:jc w:val="both"/>
        <w:rPr>
          <w:kern w:val="0"/>
          <w:sz w:val="28"/>
          <w:szCs w:val="28"/>
          <w:lang w:val="nl-NL" w:eastAsia="vi-VN"/>
        </w:rPr>
      </w:pPr>
      <w:r w:rsidRPr="00316F5A">
        <w:rPr>
          <w:kern w:val="0"/>
          <w:sz w:val="28"/>
          <w:szCs w:val="28"/>
          <w:lang w:val="nl-NL" w:eastAsia="vi-VN"/>
        </w:rPr>
        <w:t xml:space="preserve">Trên đây là kế hoạch Tổ chức Hội thi giáo viên dạy giỏi và hội giảng cấp cụm năm học 2020 - 2021. Đề nghị các nhà trường thực hiện. </w:t>
      </w:r>
    </w:p>
    <w:p w:rsidR="001926FE" w:rsidRPr="005D49D7" w:rsidRDefault="001926FE" w:rsidP="005D49D7">
      <w:pPr>
        <w:suppressAutoHyphens w:val="0"/>
        <w:spacing w:before="120" w:after="120"/>
        <w:jc w:val="both"/>
        <w:rPr>
          <w:kern w:val="0"/>
          <w:sz w:val="28"/>
          <w:szCs w:val="28"/>
          <w:lang w:val="nl-NL" w:eastAsia="vi-VN"/>
        </w:rPr>
      </w:pPr>
    </w:p>
    <w:p w:rsidR="00053478" w:rsidRDefault="00053478" w:rsidP="00053478">
      <w:pPr>
        <w:suppressAutoHyphens w:val="0"/>
        <w:spacing w:before="120" w:after="120"/>
        <w:ind w:firstLine="720"/>
        <w:jc w:val="both"/>
        <w:rPr>
          <w:kern w:val="0"/>
          <w:sz w:val="28"/>
          <w:szCs w:val="28"/>
          <w:lang w:val="nl-NL" w:eastAsia="vi-VN"/>
        </w:rPr>
      </w:pPr>
      <w:r w:rsidRPr="00316F5A">
        <w:rPr>
          <w:kern w:val="0"/>
          <w:sz w:val="28"/>
          <w:szCs w:val="28"/>
          <w:lang w:val="nl-NL" w:eastAsia="vi-VN"/>
        </w:rPr>
        <w:t>Trong quá trình triển khai thực hiện nếu có vướng mắc cần xem xét lại cho phù hợp với điều kiện thực tế thì các nhà trường đề nghị, báo cáo Ban tổ chức để giải quyết kịp thời ./.</w:t>
      </w:r>
    </w:p>
    <w:p w:rsidR="00E16BEC" w:rsidRDefault="00E16BEC" w:rsidP="00E16BEC">
      <w:pPr>
        <w:spacing w:before="120" w:after="120"/>
        <w:jc w:val="both"/>
        <w:rPr>
          <w:sz w:val="24"/>
          <w:szCs w:val="24"/>
        </w:rPr>
      </w:pPr>
      <w:r>
        <w:rPr>
          <w:sz w:val="24"/>
          <w:szCs w:val="24"/>
        </w:rPr>
        <w:t xml:space="preserve">            </w:t>
      </w:r>
    </w:p>
    <w:tbl>
      <w:tblPr>
        <w:tblW w:w="0" w:type="auto"/>
        <w:tblLook w:val="01E0" w:firstRow="1" w:lastRow="1" w:firstColumn="1" w:lastColumn="1" w:noHBand="0" w:noVBand="0"/>
      </w:tblPr>
      <w:tblGrid>
        <w:gridCol w:w="4763"/>
        <w:gridCol w:w="4765"/>
      </w:tblGrid>
      <w:tr w:rsidR="00E16BEC" w:rsidTr="00DB542F">
        <w:tc>
          <w:tcPr>
            <w:tcW w:w="4785" w:type="dxa"/>
          </w:tcPr>
          <w:p w:rsidR="00E16BEC" w:rsidRPr="002A2222" w:rsidRDefault="00E16BEC" w:rsidP="00DB542F">
            <w:pPr>
              <w:spacing w:before="60" w:after="60"/>
              <w:jc w:val="both"/>
              <w:rPr>
                <w:rFonts w:ascii=".VnTime" w:hAnsi=".VnTime"/>
                <w:b/>
                <w:szCs w:val="28"/>
              </w:rPr>
            </w:pPr>
            <w:r w:rsidRPr="002A2222">
              <w:rPr>
                <w:rFonts w:ascii=".VnTime" w:hAnsi=".VnTime"/>
                <w:b/>
                <w:szCs w:val="28"/>
              </w:rPr>
              <w:t>N¬i nhËn:</w:t>
            </w:r>
          </w:p>
          <w:p w:rsidR="00E16BEC" w:rsidRPr="002A2222" w:rsidRDefault="00E16BEC" w:rsidP="00DB542F">
            <w:pPr>
              <w:spacing w:before="60" w:after="60"/>
              <w:jc w:val="both"/>
              <w:rPr>
                <w:rFonts w:ascii=".VnTime" w:hAnsi=".VnTime"/>
                <w:i/>
                <w:sz w:val="24"/>
              </w:rPr>
            </w:pPr>
            <w:r w:rsidRPr="002A2222">
              <w:rPr>
                <w:rFonts w:ascii=".VnTime" w:hAnsi=".VnTime"/>
                <w:i/>
                <w:sz w:val="24"/>
              </w:rPr>
              <w:t>- Phßng GD&amp;§T;</w:t>
            </w:r>
          </w:p>
          <w:p w:rsidR="00E16BEC" w:rsidRPr="002A2222" w:rsidRDefault="00E16BEC" w:rsidP="00DB542F">
            <w:pPr>
              <w:spacing w:before="60" w:after="60"/>
              <w:jc w:val="both"/>
              <w:rPr>
                <w:rFonts w:ascii="Arial" w:hAnsi="Arial" w:cs="Arial"/>
                <w:i/>
                <w:sz w:val="24"/>
              </w:rPr>
            </w:pPr>
            <w:r>
              <w:rPr>
                <w:rFonts w:ascii=".VnTime" w:hAnsi=".VnTime"/>
                <w:i/>
                <w:sz w:val="24"/>
                <w:lang w:val="pt-BR"/>
              </w:rPr>
              <w:t>- HiÖu tr­ëng tr</w:t>
            </w:r>
            <w:r w:rsidRPr="002A2222">
              <w:rPr>
                <w:i/>
                <w:sz w:val="24"/>
                <w:lang w:val="vi-VN"/>
              </w:rPr>
              <w:t>ường</w:t>
            </w:r>
            <w:r>
              <w:rPr>
                <w:rFonts w:ascii="Arial" w:hAnsi="Arial" w:cs="Arial"/>
                <w:i/>
                <w:sz w:val="24"/>
                <w:lang w:val="vi-VN"/>
              </w:rPr>
              <w:t xml:space="preserve"> </w:t>
            </w:r>
            <w:r w:rsidRPr="002A2222">
              <w:rPr>
                <w:i/>
                <w:sz w:val="24"/>
                <w:lang w:val="vi-VN"/>
              </w:rPr>
              <w:t xml:space="preserve">THCS: Thị </w:t>
            </w:r>
            <w:r>
              <w:rPr>
                <w:i/>
                <w:sz w:val="24"/>
              </w:rPr>
              <w:t>T</w:t>
            </w:r>
            <w:r w:rsidRPr="002A2222">
              <w:rPr>
                <w:i/>
                <w:sz w:val="24"/>
                <w:lang w:val="vi-VN"/>
              </w:rPr>
              <w:t>rấn, Thành Nhân, Đồng Tâm, H</w:t>
            </w:r>
            <w:r>
              <w:rPr>
                <w:i/>
                <w:sz w:val="24"/>
              </w:rPr>
              <w:t>i</w:t>
            </w:r>
            <w:r w:rsidRPr="002A2222">
              <w:rPr>
                <w:i/>
                <w:sz w:val="24"/>
                <w:lang w:val="vi-VN"/>
              </w:rPr>
              <w:t>ệp Lực</w:t>
            </w:r>
            <w:r>
              <w:rPr>
                <w:i/>
                <w:sz w:val="24"/>
              </w:rPr>
              <w:t>;</w:t>
            </w:r>
          </w:p>
          <w:p w:rsidR="00E16BEC" w:rsidRPr="002A2222" w:rsidRDefault="00E16BEC" w:rsidP="00DB542F">
            <w:pPr>
              <w:spacing w:before="60" w:after="60"/>
              <w:jc w:val="both"/>
              <w:rPr>
                <w:rFonts w:ascii=".VnTime" w:hAnsi=".VnTime"/>
                <w:i/>
                <w:sz w:val="24"/>
                <w:lang w:val="pt-BR"/>
              </w:rPr>
            </w:pPr>
            <w:r w:rsidRPr="002A2222">
              <w:rPr>
                <w:rFonts w:ascii=".VnTime" w:hAnsi=".VnTime"/>
                <w:i/>
                <w:sz w:val="24"/>
                <w:lang w:val="pt-BR"/>
              </w:rPr>
              <w:t>- Bé phËn chuyªn m«n;</w:t>
            </w:r>
          </w:p>
          <w:p w:rsidR="00E16BEC" w:rsidRDefault="00E16BEC" w:rsidP="00DB542F">
            <w:pPr>
              <w:spacing w:before="60" w:after="60"/>
              <w:jc w:val="both"/>
            </w:pPr>
            <w:r w:rsidRPr="002A2222">
              <w:rPr>
                <w:rFonts w:ascii=".VnTime" w:hAnsi=".VnTime"/>
                <w:i/>
                <w:sz w:val="24"/>
              </w:rPr>
              <w:t>- L­u: VT.</w:t>
            </w:r>
          </w:p>
        </w:tc>
        <w:tc>
          <w:tcPr>
            <w:tcW w:w="4786" w:type="dxa"/>
          </w:tcPr>
          <w:p w:rsidR="00E16BEC" w:rsidRPr="00697EF1" w:rsidRDefault="00E16BEC" w:rsidP="00DB542F">
            <w:pPr>
              <w:spacing w:before="60" w:after="60"/>
              <w:ind w:firstLine="720"/>
              <w:jc w:val="center"/>
              <w:rPr>
                <w:b/>
                <w:sz w:val="28"/>
                <w:szCs w:val="28"/>
              </w:rPr>
            </w:pPr>
            <w:r w:rsidRPr="00697EF1">
              <w:rPr>
                <w:b/>
                <w:sz w:val="28"/>
                <w:szCs w:val="28"/>
              </w:rPr>
              <w:t>Xây dựng kế hoạch</w:t>
            </w:r>
          </w:p>
          <w:p w:rsidR="00E16BEC" w:rsidRPr="00697EF1" w:rsidRDefault="00E16BEC" w:rsidP="00DB542F">
            <w:pPr>
              <w:spacing w:before="60" w:after="60"/>
              <w:ind w:firstLine="720"/>
              <w:jc w:val="center"/>
              <w:rPr>
                <w:b/>
                <w:sz w:val="28"/>
                <w:szCs w:val="28"/>
              </w:rPr>
            </w:pPr>
          </w:p>
          <w:p w:rsidR="00E16BEC" w:rsidRPr="00697EF1" w:rsidRDefault="00E16BEC" w:rsidP="00DB542F">
            <w:pPr>
              <w:spacing w:before="60" w:after="60"/>
              <w:ind w:firstLine="720"/>
              <w:jc w:val="center"/>
              <w:rPr>
                <w:b/>
                <w:sz w:val="28"/>
                <w:szCs w:val="28"/>
              </w:rPr>
            </w:pPr>
          </w:p>
          <w:p w:rsidR="00E16BEC" w:rsidRPr="00697EF1" w:rsidRDefault="00E16BEC" w:rsidP="00DB542F">
            <w:pPr>
              <w:spacing w:before="60" w:after="60"/>
              <w:ind w:firstLine="720"/>
              <w:jc w:val="center"/>
              <w:rPr>
                <w:b/>
                <w:sz w:val="28"/>
                <w:szCs w:val="28"/>
              </w:rPr>
            </w:pPr>
          </w:p>
          <w:p w:rsidR="00E16BEC" w:rsidRPr="00E16BEC" w:rsidRDefault="00E16BEC" w:rsidP="00DB542F">
            <w:pPr>
              <w:spacing w:before="60" w:after="60"/>
              <w:ind w:firstLine="720"/>
              <w:jc w:val="center"/>
              <w:rPr>
                <w:b/>
              </w:rPr>
            </w:pPr>
            <w:r w:rsidRPr="00697EF1">
              <w:rPr>
                <w:b/>
                <w:sz w:val="28"/>
                <w:szCs w:val="28"/>
              </w:rPr>
              <w:t>Lê Hà Giang</w:t>
            </w:r>
          </w:p>
        </w:tc>
      </w:tr>
    </w:tbl>
    <w:p w:rsidR="00E16BEC" w:rsidRDefault="00E16BEC" w:rsidP="00E16BEC">
      <w:pPr>
        <w:tabs>
          <w:tab w:val="left" w:pos="5505"/>
        </w:tabs>
        <w:spacing w:line="312" w:lineRule="auto"/>
        <w:jc w:val="center"/>
      </w:pPr>
    </w:p>
    <w:p w:rsidR="00E16BEC" w:rsidRPr="00E16BEC" w:rsidRDefault="00E16BEC" w:rsidP="00E16BEC">
      <w:pPr>
        <w:tabs>
          <w:tab w:val="left" w:pos="5505"/>
        </w:tabs>
        <w:spacing w:line="312" w:lineRule="auto"/>
        <w:jc w:val="center"/>
        <w:rPr>
          <w:rFonts w:ascii=".VnTimeH" w:hAnsi=".VnTimeH"/>
          <w:b/>
          <w:sz w:val="24"/>
          <w:szCs w:val="24"/>
        </w:rPr>
      </w:pPr>
      <w:r w:rsidRPr="00E16BEC">
        <w:rPr>
          <w:b/>
          <w:sz w:val="24"/>
          <w:szCs w:val="24"/>
        </w:rPr>
        <w:t>CỤM TRƯỞNG</w:t>
      </w:r>
      <w:r w:rsidRPr="00E16BEC">
        <w:rPr>
          <w:rFonts w:ascii="Arial" w:hAnsi="Arial" w:cs="Arial"/>
          <w:b/>
          <w:sz w:val="24"/>
          <w:szCs w:val="24"/>
        </w:rPr>
        <w:t xml:space="preserve"> </w:t>
      </w:r>
      <w:r w:rsidRPr="00E16BEC">
        <w:rPr>
          <w:rFonts w:ascii=".VnTimeH" w:hAnsi=".VnTimeH"/>
          <w:b/>
          <w:sz w:val="24"/>
          <w:szCs w:val="24"/>
        </w:rPr>
        <w:t>ký duy</w:t>
      </w:r>
      <w:r w:rsidRPr="00E16BEC">
        <w:rPr>
          <w:rFonts w:ascii=".VnTimeH" w:hAnsi=".VnTimeH" w:cs="Arial"/>
          <w:b/>
          <w:sz w:val="24"/>
          <w:szCs w:val="24"/>
        </w:rPr>
        <w:t>Öt</w:t>
      </w:r>
    </w:p>
    <w:p w:rsidR="00E16BEC" w:rsidRPr="00316F5A" w:rsidRDefault="00E16BEC" w:rsidP="00053478">
      <w:pPr>
        <w:suppressAutoHyphens w:val="0"/>
        <w:spacing w:before="120" w:after="120"/>
        <w:ind w:firstLine="720"/>
        <w:jc w:val="both"/>
        <w:rPr>
          <w:kern w:val="0"/>
          <w:sz w:val="28"/>
          <w:szCs w:val="28"/>
          <w:lang w:val="nl-NL" w:eastAsia="vi-VN"/>
        </w:rPr>
      </w:pPr>
    </w:p>
    <w:sectPr w:rsidR="00E16BEC" w:rsidRPr="00316F5A" w:rsidSect="004A3EEB">
      <w:pgSz w:w="11909" w:h="16834" w:code="9"/>
      <w:pgMar w:top="794" w:right="1134" w:bottom="851"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43FC"/>
    <w:multiLevelType w:val="hybridMultilevel"/>
    <w:tmpl w:val="7C9CD90C"/>
    <w:lvl w:ilvl="0" w:tplc="159C7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8"/>
    <w:rsid w:val="00053478"/>
    <w:rsid w:val="0008786C"/>
    <w:rsid w:val="000C76F4"/>
    <w:rsid w:val="00100AC1"/>
    <w:rsid w:val="001926FE"/>
    <w:rsid w:val="002462F9"/>
    <w:rsid w:val="002F5168"/>
    <w:rsid w:val="00316F5A"/>
    <w:rsid w:val="00324292"/>
    <w:rsid w:val="00353548"/>
    <w:rsid w:val="003C146B"/>
    <w:rsid w:val="00475B86"/>
    <w:rsid w:val="004A3EEB"/>
    <w:rsid w:val="004B5C19"/>
    <w:rsid w:val="004F2340"/>
    <w:rsid w:val="0053127D"/>
    <w:rsid w:val="005D49D7"/>
    <w:rsid w:val="00697EF1"/>
    <w:rsid w:val="00751FEE"/>
    <w:rsid w:val="0085173C"/>
    <w:rsid w:val="009579F5"/>
    <w:rsid w:val="00A47784"/>
    <w:rsid w:val="00C66B54"/>
    <w:rsid w:val="00C7271A"/>
    <w:rsid w:val="00CD2E4B"/>
    <w:rsid w:val="00CD77DF"/>
    <w:rsid w:val="00E16BEC"/>
    <w:rsid w:val="00E32624"/>
    <w:rsid w:val="00F062AB"/>
    <w:rsid w:val="00F77021"/>
    <w:rsid w:val="00FA5E0E"/>
    <w:rsid w:val="00FF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B093"/>
  <w15:chartTrackingRefBased/>
  <w15:docId w15:val="{323E8E10-BDB8-4A9D-83D0-C8649E0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78"/>
    <w:pPr>
      <w:suppressAutoHyphens/>
      <w:spacing w:after="0" w:line="240" w:lineRule="auto"/>
    </w:pPr>
    <w:rPr>
      <w:rFonts w:eastAsia="Times New Roman" w:cs="Times New Roman"/>
      <w:ker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2020-10-21T22:30:00Z</dcterms:created>
  <dcterms:modified xsi:type="dcterms:W3CDTF">2020-10-23T03:30:00Z</dcterms:modified>
</cp:coreProperties>
</file>